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758187" w14:textId="0A278C75" w:rsidR="00E90E49" w:rsidRPr="00327997" w:rsidRDefault="00E90E49" w:rsidP="00327997">
      <w:pPr>
        <w:pStyle w:val="3GPPHeader"/>
        <w:rPr>
          <w:highlight w:val="yellow"/>
        </w:rPr>
      </w:pPr>
      <w:r w:rsidRPr="00327997">
        <w:t>3GPP TSG-RAN WG</w:t>
      </w:r>
      <w:r w:rsidR="00790B99" w:rsidRPr="00327997">
        <w:t>1</w:t>
      </w:r>
      <w:r w:rsidRPr="00327997">
        <w:t xml:space="preserve"> #</w:t>
      </w:r>
      <w:r w:rsidR="009A18A7">
        <w:t>87</w:t>
      </w:r>
      <w:r w:rsidRPr="00327997">
        <w:tab/>
      </w:r>
      <w:r w:rsidR="00790B99" w:rsidRPr="00327997">
        <w:t>R1</w:t>
      </w:r>
      <w:r w:rsidR="00091557" w:rsidRPr="00327997">
        <w:t>-</w:t>
      </w:r>
      <w:r w:rsidR="00327E98">
        <w:t>16</w:t>
      </w:r>
      <w:r w:rsidR="00327E98" w:rsidRPr="00327E98">
        <w:t>12349</w:t>
      </w:r>
    </w:p>
    <w:p w14:paraId="0CF6F628" w14:textId="77777777" w:rsidR="00E90E49" w:rsidRPr="00327997" w:rsidRDefault="009A18A7" w:rsidP="00327997">
      <w:pPr>
        <w:pStyle w:val="3GPPHeader"/>
      </w:pPr>
      <w:r>
        <w:t>Reno</w:t>
      </w:r>
      <w:r w:rsidR="0027144F" w:rsidRPr="009C6832">
        <w:t xml:space="preserve">, </w:t>
      </w:r>
      <w:r>
        <w:t>Nevada</w:t>
      </w:r>
      <w:r w:rsidR="0027144F" w:rsidRPr="009C6832">
        <w:t xml:space="preserve">, </w:t>
      </w:r>
      <w:r>
        <w:t>14</w:t>
      </w:r>
      <w:r w:rsidR="0027144F" w:rsidRPr="009C6832">
        <w:t xml:space="preserve"> – </w:t>
      </w:r>
      <w:r>
        <w:t>18</w:t>
      </w:r>
      <w:r w:rsidR="00935780" w:rsidRPr="00935780">
        <w:t xml:space="preserve"> </w:t>
      </w:r>
      <w:r w:rsidR="00935780">
        <w:t>November</w:t>
      </w:r>
      <w:r w:rsidR="00790B99" w:rsidRPr="009C6832">
        <w:t>,</w:t>
      </w:r>
      <w:r w:rsidR="0027144F" w:rsidRPr="009C6832">
        <w:t xml:space="preserve"> 20</w:t>
      </w:r>
      <w:r w:rsidR="009C6832" w:rsidRPr="009C6832">
        <w:t>16</w:t>
      </w:r>
    </w:p>
    <w:p w14:paraId="794E1566" w14:textId="77777777" w:rsidR="00E90E49" w:rsidRPr="00CE0424" w:rsidRDefault="00E90E49" w:rsidP="00357380">
      <w:pPr>
        <w:pStyle w:val="3GPPHeader"/>
      </w:pPr>
    </w:p>
    <w:p w14:paraId="4397E516" w14:textId="77777777" w:rsidR="00E90E49" w:rsidRPr="00327997" w:rsidRDefault="003D3C45" w:rsidP="00327997">
      <w:pPr>
        <w:pStyle w:val="3GPPHeader"/>
      </w:pPr>
      <w:r w:rsidRPr="00327997">
        <w:t>Source:</w:t>
      </w:r>
      <w:r w:rsidR="00E90E49" w:rsidRPr="00327997">
        <w:tab/>
      </w:r>
      <w:r w:rsidR="00F64C2B" w:rsidRPr="00327997">
        <w:t>Ericsson</w:t>
      </w:r>
    </w:p>
    <w:p w14:paraId="353C60B9" w14:textId="77777777" w:rsidR="00E90E49" w:rsidRPr="00327997" w:rsidRDefault="003D3C45" w:rsidP="00327997">
      <w:pPr>
        <w:pStyle w:val="3GPPHeader"/>
      </w:pPr>
      <w:r w:rsidRPr="00327997">
        <w:t>Title:</w:t>
      </w:r>
      <w:r w:rsidR="00E90E49" w:rsidRPr="00327997">
        <w:tab/>
      </w:r>
      <w:r w:rsidR="00CF0D6B" w:rsidRPr="00CF0D6B">
        <w:t>On CSI measurements and reporting</w:t>
      </w:r>
    </w:p>
    <w:p w14:paraId="685769FA" w14:textId="77777777" w:rsidR="00952A24" w:rsidRPr="00327997" w:rsidRDefault="00952A24" w:rsidP="00327997">
      <w:pPr>
        <w:pStyle w:val="3GPPHeader"/>
      </w:pPr>
      <w:r w:rsidRPr="00327997">
        <w:t>Agenda Item:</w:t>
      </w:r>
      <w:r w:rsidRPr="00327997">
        <w:tab/>
      </w:r>
      <w:r w:rsidR="009A18A7" w:rsidRPr="00327E98">
        <w:t>7.1.3</w:t>
      </w:r>
      <w:r w:rsidR="00CF0D6B" w:rsidRPr="00327E98">
        <w:t>.3</w:t>
      </w:r>
    </w:p>
    <w:p w14:paraId="7C8994AD"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4519B087" w14:textId="77777777" w:rsidR="00E90E49" w:rsidRPr="00CE0424" w:rsidRDefault="007F75D5" w:rsidP="00CE0424">
      <w:pPr>
        <w:pStyle w:val="Heading1"/>
      </w:pPr>
      <w:r>
        <w:t>Introduction</w:t>
      </w:r>
    </w:p>
    <w:p w14:paraId="0595F24E" w14:textId="77777777" w:rsidR="00BF7642" w:rsidRPr="00E9149C" w:rsidRDefault="00575DA6" w:rsidP="00BF7642">
      <w:pPr>
        <w:pStyle w:val="BodyText"/>
      </w:pPr>
      <w:r>
        <w:t>In RAN1#86</w:t>
      </w:r>
      <w:r w:rsidR="00005409">
        <w:t>bis</w:t>
      </w:r>
      <w:r w:rsidR="00BF7642">
        <w:t>, the following agreement was made:</w:t>
      </w:r>
    </w:p>
    <w:p w14:paraId="647D43D8" w14:textId="77777777" w:rsidR="00BF7642" w:rsidRDefault="00BF7642" w:rsidP="00BF7642">
      <w:pPr>
        <w:pStyle w:val="BodyText"/>
      </w:pPr>
      <w:r>
        <w:rPr>
          <w:noProof/>
          <w:lang w:val="en-US" w:eastAsia="en-US"/>
        </w:rPr>
        <mc:AlternateContent>
          <mc:Choice Requires="wps">
            <w:drawing>
              <wp:inline distT="0" distB="0" distL="0" distR="0" wp14:anchorId="0A1D7A7E" wp14:editId="27F0DCC3">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6EE9778" w14:textId="77777777" w:rsidR="001A0E1D" w:rsidRPr="00AD0022" w:rsidRDefault="001A0E1D" w:rsidP="001A0E1D">
                            <w:pPr>
                              <w:rPr>
                                <w:rFonts w:eastAsia="MS Mincho"/>
                                <w:b/>
                                <w:highlight w:val="yellow"/>
                                <w:u w:val="single"/>
                                <w:lang w:val="en-US" w:eastAsia="ja-JP"/>
                              </w:rPr>
                            </w:pPr>
                            <w:r w:rsidRPr="005F1781">
                              <w:rPr>
                                <w:rFonts w:eastAsia="MS Mincho" w:hint="eastAsia"/>
                                <w:b/>
                                <w:highlight w:val="green"/>
                                <w:u w:val="single"/>
                                <w:lang w:val="en-US" w:eastAsia="ja-JP"/>
                              </w:rPr>
                              <w:t>Agreements:</w:t>
                            </w:r>
                          </w:p>
                          <w:p w14:paraId="0A357804" w14:textId="77777777" w:rsidR="001A0E1D" w:rsidRPr="001D3B11" w:rsidRDefault="001A0E1D" w:rsidP="001A0E1D">
                            <w:pPr>
                              <w:numPr>
                                <w:ilvl w:val="0"/>
                                <w:numId w:val="16"/>
                              </w:numPr>
                              <w:overflowPunct/>
                              <w:autoSpaceDE/>
                              <w:autoSpaceDN/>
                              <w:adjustRightInd/>
                              <w:spacing w:after="0"/>
                              <w:jc w:val="left"/>
                              <w:textAlignment w:val="auto"/>
                              <w:rPr>
                                <w:rFonts w:eastAsia="MS Mincho"/>
                                <w:lang w:val="en-US" w:eastAsia="ja-JP"/>
                              </w:rPr>
                            </w:pPr>
                            <w:r w:rsidRPr="001D3B11">
                              <w:rPr>
                                <w:rFonts w:eastAsia="MS Mincho" w:hint="eastAsia"/>
                                <w:lang w:val="en-US" w:eastAsia="ja-JP"/>
                              </w:rPr>
                              <w:t xml:space="preserve">At least for CSI acquisition, </w:t>
                            </w:r>
                            <w:r w:rsidRPr="001D3B11">
                              <w:rPr>
                                <w:rFonts w:eastAsia="MS Mincho"/>
                                <w:lang w:val="en-US" w:eastAsia="ja-JP"/>
                              </w:rPr>
                              <w:t>NR supports CSI-RS</w:t>
                            </w:r>
                            <w:r w:rsidRPr="001D3B11">
                              <w:rPr>
                                <w:rFonts w:eastAsia="MS Mincho" w:hint="eastAsia"/>
                                <w:lang w:val="en-US" w:eastAsia="ja-JP"/>
                              </w:rPr>
                              <w:t>, SRS</w:t>
                            </w:r>
                          </w:p>
                          <w:p w14:paraId="4049E561" w14:textId="77777777" w:rsidR="001A0E1D" w:rsidRPr="001D3B11" w:rsidRDefault="001A0E1D" w:rsidP="001A0E1D">
                            <w:pPr>
                              <w:numPr>
                                <w:ilvl w:val="1"/>
                                <w:numId w:val="16"/>
                              </w:numPr>
                              <w:overflowPunct/>
                              <w:autoSpaceDE/>
                              <w:autoSpaceDN/>
                              <w:adjustRightInd/>
                              <w:spacing w:after="0"/>
                              <w:jc w:val="left"/>
                              <w:textAlignment w:val="auto"/>
                              <w:rPr>
                                <w:rFonts w:eastAsia="MS Mincho"/>
                                <w:lang w:val="en-US" w:eastAsia="ja-JP"/>
                              </w:rPr>
                            </w:pPr>
                            <w:r w:rsidRPr="001D3B11">
                              <w:rPr>
                                <w:rFonts w:eastAsia="MS Mincho"/>
                                <w:lang w:val="en-US" w:eastAsia="ja-JP"/>
                              </w:rPr>
                              <w:t>FFS: Use of DL DMRS for CSI measurement</w:t>
                            </w:r>
                          </w:p>
                          <w:p w14:paraId="6DF18F5B" w14:textId="77777777" w:rsidR="001A0E1D" w:rsidRPr="001D3B11" w:rsidRDefault="001A0E1D" w:rsidP="001A0E1D">
                            <w:pPr>
                              <w:numPr>
                                <w:ilvl w:val="0"/>
                                <w:numId w:val="16"/>
                              </w:numPr>
                              <w:overflowPunct/>
                              <w:autoSpaceDE/>
                              <w:autoSpaceDN/>
                              <w:adjustRightInd/>
                              <w:spacing w:after="0"/>
                              <w:jc w:val="left"/>
                              <w:textAlignment w:val="auto"/>
                              <w:rPr>
                                <w:rFonts w:eastAsia="MS Mincho"/>
                                <w:lang w:val="en-US" w:eastAsia="ja-JP"/>
                              </w:rPr>
                            </w:pPr>
                            <w:r w:rsidRPr="001D3B11">
                              <w:rPr>
                                <w:rFonts w:eastAsia="MS Mincho"/>
                                <w:lang w:val="en-US" w:eastAsia="ja-JP"/>
                              </w:rPr>
                              <w:t>NR supports aperiodic transmission of CSI-RS</w:t>
                            </w:r>
                          </w:p>
                          <w:p w14:paraId="67157D15" w14:textId="77777777" w:rsidR="001A0E1D" w:rsidRPr="001A0E1D" w:rsidRDefault="001A0E1D" w:rsidP="001A0E1D">
                            <w:pPr>
                              <w:numPr>
                                <w:ilvl w:val="0"/>
                                <w:numId w:val="16"/>
                              </w:numPr>
                              <w:overflowPunct/>
                              <w:autoSpaceDE/>
                              <w:autoSpaceDN/>
                              <w:adjustRightInd/>
                              <w:spacing w:after="0"/>
                              <w:jc w:val="left"/>
                              <w:textAlignment w:val="auto"/>
                              <w:rPr>
                                <w:rFonts w:eastAsia="MS Mincho"/>
                                <w:highlight w:val="yellow"/>
                                <w:lang w:val="en-US" w:eastAsia="ja-JP"/>
                              </w:rPr>
                            </w:pPr>
                            <w:r w:rsidRPr="001A0E1D">
                              <w:rPr>
                                <w:rFonts w:eastAsia="MS Mincho"/>
                                <w:highlight w:val="yellow"/>
                                <w:lang w:val="en-US" w:eastAsia="ja-JP"/>
                              </w:rPr>
                              <w:t>For CSI-RS</w:t>
                            </w:r>
                            <w:r w:rsidRPr="001A0E1D">
                              <w:rPr>
                                <w:rFonts w:eastAsia="MS Mincho" w:hint="eastAsia"/>
                                <w:highlight w:val="yellow"/>
                                <w:lang w:val="en-US" w:eastAsia="ja-JP"/>
                              </w:rPr>
                              <w:t xml:space="preserve"> transmission</w:t>
                            </w:r>
                            <w:r w:rsidRPr="001A0E1D">
                              <w:rPr>
                                <w:rFonts w:eastAsia="MS Mincho"/>
                                <w:highlight w:val="yellow"/>
                                <w:lang w:val="en-US" w:eastAsia="ja-JP"/>
                              </w:rPr>
                              <w:t>, NR supports at least one of following:</w:t>
                            </w:r>
                          </w:p>
                          <w:p w14:paraId="3E6C858A" w14:textId="77777777" w:rsidR="001A0E1D" w:rsidRPr="00711C36" w:rsidRDefault="001A0E1D" w:rsidP="001A0E1D">
                            <w:pPr>
                              <w:numPr>
                                <w:ilvl w:val="1"/>
                                <w:numId w:val="16"/>
                              </w:numPr>
                              <w:overflowPunct/>
                              <w:autoSpaceDE/>
                              <w:autoSpaceDN/>
                              <w:adjustRightInd/>
                              <w:spacing w:after="0"/>
                              <w:jc w:val="left"/>
                              <w:textAlignment w:val="auto"/>
                              <w:rPr>
                                <w:rFonts w:eastAsia="MS Mincho"/>
                                <w:lang w:val="en-US" w:eastAsia="ja-JP"/>
                              </w:rPr>
                            </w:pPr>
                            <w:r w:rsidRPr="00711C36">
                              <w:rPr>
                                <w:rFonts w:eastAsia="MS Mincho"/>
                                <w:lang w:val="en-US" w:eastAsia="ja-JP"/>
                              </w:rPr>
                              <w:t>Semi-persistent transmission</w:t>
                            </w:r>
                          </w:p>
                          <w:p w14:paraId="644BE316" w14:textId="77777777" w:rsidR="001A0E1D" w:rsidRPr="00711C36" w:rsidRDefault="001A0E1D" w:rsidP="001A0E1D">
                            <w:pPr>
                              <w:numPr>
                                <w:ilvl w:val="2"/>
                                <w:numId w:val="16"/>
                              </w:numPr>
                              <w:overflowPunct/>
                              <w:autoSpaceDE/>
                              <w:autoSpaceDN/>
                              <w:adjustRightInd/>
                              <w:spacing w:after="0"/>
                              <w:jc w:val="left"/>
                              <w:textAlignment w:val="auto"/>
                              <w:rPr>
                                <w:rFonts w:eastAsia="MS Mincho"/>
                                <w:lang w:val="en-US" w:eastAsia="ja-JP"/>
                              </w:rPr>
                            </w:pPr>
                            <w:r w:rsidRPr="00711C36">
                              <w:rPr>
                                <w:rFonts w:eastAsia="MS Mincho" w:hint="eastAsia"/>
                                <w:lang w:val="en-US" w:eastAsia="ja-JP"/>
                              </w:rPr>
                              <w:t>Preconfigured CSI-RS resources can be activated or de-activated</w:t>
                            </w:r>
                          </w:p>
                          <w:p w14:paraId="4E53A8AB" w14:textId="77777777" w:rsidR="001A0E1D" w:rsidRPr="00711C36" w:rsidRDefault="001A0E1D" w:rsidP="001A0E1D">
                            <w:pPr>
                              <w:numPr>
                                <w:ilvl w:val="2"/>
                                <w:numId w:val="16"/>
                              </w:numPr>
                              <w:overflowPunct/>
                              <w:autoSpaceDE/>
                              <w:autoSpaceDN/>
                              <w:adjustRightInd/>
                              <w:spacing w:after="0"/>
                              <w:jc w:val="left"/>
                              <w:textAlignment w:val="auto"/>
                              <w:rPr>
                                <w:rFonts w:eastAsia="MS Mincho"/>
                                <w:lang w:val="en-US" w:eastAsia="ja-JP"/>
                              </w:rPr>
                            </w:pPr>
                            <w:r w:rsidRPr="00711C36">
                              <w:rPr>
                                <w:rFonts w:eastAsia="MS Mincho" w:hint="eastAsia"/>
                                <w:lang w:val="en-US" w:eastAsia="ja-JP"/>
                              </w:rPr>
                              <w:t>FFS: Activation/De-activation mechanism</w:t>
                            </w:r>
                          </w:p>
                          <w:p w14:paraId="7A7A949D" w14:textId="77777777" w:rsidR="001A0E1D" w:rsidRPr="00711C36" w:rsidRDefault="001A0E1D" w:rsidP="001A0E1D">
                            <w:pPr>
                              <w:numPr>
                                <w:ilvl w:val="1"/>
                                <w:numId w:val="16"/>
                              </w:numPr>
                              <w:overflowPunct/>
                              <w:autoSpaceDE/>
                              <w:autoSpaceDN/>
                              <w:adjustRightInd/>
                              <w:spacing w:after="0"/>
                              <w:jc w:val="left"/>
                              <w:textAlignment w:val="auto"/>
                              <w:rPr>
                                <w:rFonts w:eastAsia="MS Mincho"/>
                                <w:lang w:val="en-US" w:eastAsia="ja-JP"/>
                              </w:rPr>
                            </w:pPr>
                            <w:r w:rsidRPr="00711C36">
                              <w:rPr>
                                <w:rFonts w:eastAsia="MS Mincho"/>
                                <w:lang w:val="en-US" w:eastAsia="ja-JP"/>
                              </w:rPr>
                              <w:t>Periodic transmission</w:t>
                            </w:r>
                          </w:p>
                          <w:p w14:paraId="4BA44BD6" w14:textId="77777777" w:rsidR="001A0E1D" w:rsidRPr="00711C36" w:rsidRDefault="001A0E1D" w:rsidP="001A0E1D">
                            <w:pPr>
                              <w:numPr>
                                <w:ilvl w:val="2"/>
                                <w:numId w:val="16"/>
                              </w:numPr>
                              <w:overflowPunct/>
                              <w:autoSpaceDE/>
                              <w:autoSpaceDN/>
                              <w:adjustRightInd/>
                              <w:spacing w:after="0"/>
                              <w:jc w:val="left"/>
                              <w:textAlignment w:val="auto"/>
                              <w:rPr>
                                <w:rFonts w:eastAsia="MS Mincho"/>
                                <w:lang w:val="en-US" w:eastAsia="ja-JP"/>
                              </w:rPr>
                            </w:pPr>
                            <w:r w:rsidRPr="00711C36">
                              <w:rPr>
                                <w:rFonts w:eastAsia="MS Mincho"/>
                                <w:lang w:val="en-US" w:eastAsia="ja-JP"/>
                              </w:rPr>
                              <w:t xml:space="preserve">Periodic CSI-RS </w:t>
                            </w:r>
                            <w:r w:rsidRPr="00711C36">
                              <w:rPr>
                                <w:rFonts w:eastAsia="MS Mincho" w:hint="eastAsia"/>
                                <w:lang w:val="en-US" w:eastAsia="ja-JP"/>
                              </w:rPr>
                              <w:t xml:space="preserve">can be configured </w:t>
                            </w:r>
                            <w:r w:rsidRPr="00711C36">
                              <w:rPr>
                                <w:rFonts w:eastAsia="MS Mincho"/>
                                <w:lang w:val="en-US" w:eastAsia="ja-JP"/>
                              </w:rPr>
                              <w:t>by higher layer</w:t>
                            </w:r>
                          </w:p>
                          <w:p w14:paraId="78FE33DF" w14:textId="77777777" w:rsidR="001A0E1D" w:rsidRPr="00711C36" w:rsidRDefault="001A0E1D" w:rsidP="001A0E1D">
                            <w:pPr>
                              <w:numPr>
                                <w:ilvl w:val="1"/>
                                <w:numId w:val="16"/>
                              </w:numPr>
                              <w:overflowPunct/>
                              <w:autoSpaceDE/>
                              <w:autoSpaceDN/>
                              <w:adjustRightInd/>
                              <w:spacing w:after="0"/>
                              <w:jc w:val="left"/>
                              <w:textAlignment w:val="auto"/>
                              <w:rPr>
                                <w:rFonts w:eastAsia="MS Mincho"/>
                                <w:lang w:val="en-US" w:eastAsia="ja-JP"/>
                              </w:rPr>
                            </w:pPr>
                            <w:r w:rsidRPr="00711C36">
                              <w:rPr>
                                <w:rFonts w:eastAsia="MS Mincho"/>
                                <w:lang w:val="en-US" w:eastAsia="ja-JP"/>
                              </w:rPr>
                              <w:t>FFS: mechanisms (e.g. protocol layer) for dynamic control of activation/deactivation for semi-persistent CSI-RS</w:t>
                            </w:r>
                          </w:p>
                          <w:p w14:paraId="4B18D7C4" w14:textId="77777777" w:rsidR="001A0E1D" w:rsidRPr="00711C36" w:rsidRDefault="001A0E1D" w:rsidP="001A0E1D">
                            <w:pPr>
                              <w:numPr>
                                <w:ilvl w:val="1"/>
                                <w:numId w:val="16"/>
                              </w:numPr>
                              <w:overflowPunct/>
                              <w:autoSpaceDE/>
                              <w:autoSpaceDN/>
                              <w:adjustRightInd/>
                              <w:spacing w:after="0"/>
                              <w:jc w:val="left"/>
                              <w:textAlignment w:val="auto"/>
                              <w:rPr>
                                <w:rFonts w:eastAsia="MS Mincho"/>
                                <w:lang w:val="en-US" w:eastAsia="ja-JP"/>
                              </w:rPr>
                            </w:pPr>
                            <w:r w:rsidRPr="00711C36">
                              <w:rPr>
                                <w:rFonts w:eastAsia="MS Mincho"/>
                                <w:lang w:val="en-US" w:eastAsia="ja-JP"/>
                              </w:rPr>
                              <w:t>FFS: mechanisms to provide reliable activation/deactivation for semi-persistent CSI-RS</w:t>
                            </w:r>
                          </w:p>
                          <w:p w14:paraId="131A4775" w14:textId="77777777" w:rsidR="001A0E1D" w:rsidRPr="007C3D44" w:rsidRDefault="001A0E1D" w:rsidP="001A0E1D">
                            <w:pPr>
                              <w:numPr>
                                <w:ilvl w:val="0"/>
                                <w:numId w:val="17"/>
                              </w:numPr>
                              <w:overflowPunct/>
                              <w:autoSpaceDE/>
                              <w:autoSpaceDN/>
                              <w:adjustRightInd/>
                              <w:spacing w:after="0"/>
                              <w:jc w:val="left"/>
                              <w:textAlignment w:val="auto"/>
                              <w:rPr>
                                <w:rFonts w:eastAsia="MS Mincho"/>
                                <w:lang w:val="en-US" w:eastAsia="ja-JP"/>
                              </w:rPr>
                            </w:pPr>
                            <w:r w:rsidRPr="007C3D44">
                              <w:rPr>
                                <w:rFonts w:eastAsia="MS Mincho"/>
                                <w:lang w:val="en-US" w:eastAsia="ja-JP"/>
                              </w:rPr>
                              <w:t>NR supports aperiodic CSI reporting</w:t>
                            </w:r>
                          </w:p>
                          <w:p w14:paraId="72341164" w14:textId="77777777" w:rsidR="001A0E1D" w:rsidRPr="001A0E1D" w:rsidRDefault="001A0E1D" w:rsidP="001A0E1D">
                            <w:pPr>
                              <w:numPr>
                                <w:ilvl w:val="0"/>
                                <w:numId w:val="17"/>
                              </w:numPr>
                              <w:overflowPunct/>
                              <w:autoSpaceDE/>
                              <w:autoSpaceDN/>
                              <w:adjustRightInd/>
                              <w:spacing w:after="0"/>
                              <w:jc w:val="left"/>
                              <w:textAlignment w:val="auto"/>
                              <w:rPr>
                                <w:rFonts w:eastAsia="MS Mincho"/>
                                <w:highlight w:val="yellow"/>
                                <w:lang w:val="en-US" w:eastAsia="ja-JP"/>
                              </w:rPr>
                            </w:pPr>
                            <w:r w:rsidRPr="001A0E1D">
                              <w:rPr>
                                <w:rFonts w:eastAsia="MS Mincho"/>
                                <w:highlight w:val="yellow"/>
                                <w:lang w:val="en-US" w:eastAsia="ja-JP"/>
                              </w:rPr>
                              <w:t>NR supports at least one of following:</w:t>
                            </w:r>
                          </w:p>
                          <w:p w14:paraId="528C2AE1" w14:textId="77777777" w:rsidR="001A0E1D" w:rsidRPr="00711C36" w:rsidRDefault="001A0E1D" w:rsidP="001A0E1D">
                            <w:pPr>
                              <w:numPr>
                                <w:ilvl w:val="1"/>
                                <w:numId w:val="17"/>
                              </w:numPr>
                              <w:overflowPunct/>
                              <w:autoSpaceDE/>
                              <w:autoSpaceDN/>
                              <w:adjustRightInd/>
                              <w:spacing w:after="0"/>
                              <w:jc w:val="left"/>
                              <w:textAlignment w:val="auto"/>
                              <w:rPr>
                                <w:rFonts w:eastAsia="MS Mincho"/>
                                <w:lang w:val="en-US" w:eastAsia="ja-JP"/>
                              </w:rPr>
                            </w:pPr>
                            <w:r w:rsidRPr="00711C36">
                              <w:rPr>
                                <w:rFonts w:eastAsia="MS Mincho"/>
                                <w:lang w:val="en-US" w:eastAsia="ja-JP"/>
                              </w:rPr>
                              <w:t>Periodic CSI reporting</w:t>
                            </w:r>
                            <w:r w:rsidRPr="00711C36">
                              <w:rPr>
                                <w:rFonts w:eastAsia="MS Mincho" w:hint="eastAsia"/>
                                <w:lang w:val="en-US" w:eastAsia="ja-JP"/>
                              </w:rPr>
                              <w:t xml:space="preserve"> </w:t>
                            </w:r>
                          </w:p>
                          <w:p w14:paraId="6655D5D3" w14:textId="77777777" w:rsidR="001A0E1D" w:rsidRPr="00711C36" w:rsidRDefault="001A0E1D" w:rsidP="001A0E1D">
                            <w:pPr>
                              <w:numPr>
                                <w:ilvl w:val="2"/>
                                <w:numId w:val="17"/>
                              </w:numPr>
                              <w:overflowPunct/>
                              <w:autoSpaceDE/>
                              <w:autoSpaceDN/>
                              <w:adjustRightInd/>
                              <w:spacing w:after="0"/>
                              <w:jc w:val="left"/>
                              <w:textAlignment w:val="auto"/>
                              <w:rPr>
                                <w:rFonts w:eastAsia="MS Mincho"/>
                                <w:lang w:val="en-US" w:eastAsia="ja-JP"/>
                              </w:rPr>
                            </w:pPr>
                            <w:r w:rsidRPr="00711C36">
                              <w:rPr>
                                <w:rFonts w:eastAsia="MS Mincho"/>
                                <w:lang w:val="en-US" w:eastAsia="ja-JP"/>
                              </w:rPr>
                              <w:t>I</w:t>
                            </w:r>
                            <w:r w:rsidRPr="00711C36">
                              <w:rPr>
                                <w:rFonts w:eastAsia="MS Mincho" w:hint="eastAsia"/>
                                <w:lang w:val="en-US" w:eastAsia="ja-JP"/>
                              </w:rPr>
                              <w:t>t can be configured by higher layer</w:t>
                            </w:r>
                          </w:p>
                          <w:p w14:paraId="05F8E290" w14:textId="77777777" w:rsidR="001A0E1D" w:rsidRPr="00711C36" w:rsidRDefault="001A0E1D" w:rsidP="001A0E1D">
                            <w:pPr>
                              <w:numPr>
                                <w:ilvl w:val="1"/>
                                <w:numId w:val="17"/>
                              </w:numPr>
                              <w:overflowPunct/>
                              <w:autoSpaceDE/>
                              <w:autoSpaceDN/>
                              <w:adjustRightInd/>
                              <w:spacing w:after="0"/>
                              <w:jc w:val="left"/>
                              <w:textAlignment w:val="auto"/>
                              <w:rPr>
                                <w:rFonts w:eastAsia="MS Mincho"/>
                                <w:lang w:val="en-US" w:eastAsia="ja-JP"/>
                              </w:rPr>
                            </w:pPr>
                            <w:r w:rsidRPr="00711C36">
                              <w:rPr>
                                <w:rFonts w:eastAsia="MS Mincho"/>
                                <w:lang w:val="en-US" w:eastAsia="ja-JP"/>
                              </w:rPr>
                              <w:t>Semi-persistent CSI reporting</w:t>
                            </w:r>
                          </w:p>
                          <w:p w14:paraId="381858CC" w14:textId="77777777" w:rsidR="001A0E1D" w:rsidRPr="00711C36" w:rsidRDefault="001A0E1D" w:rsidP="001A0E1D">
                            <w:pPr>
                              <w:numPr>
                                <w:ilvl w:val="2"/>
                                <w:numId w:val="17"/>
                              </w:numPr>
                              <w:overflowPunct/>
                              <w:autoSpaceDE/>
                              <w:autoSpaceDN/>
                              <w:adjustRightInd/>
                              <w:spacing w:after="0"/>
                              <w:jc w:val="left"/>
                              <w:textAlignment w:val="auto"/>
                              <w:rPr>
                                <w:rFonts w:eastAsia="MS Mincho"/>
                                <w:lang w:val="en-US" w:eastAsia="ja-JP"/>
                              </w:rPr>
                            </w:pPr>
                            <w:r w:rsidRPr="00711C36">
                              <w:rPr>
                                <w:rFonts w:eastAsia="MS Mincho" w:hint="eastAsia"/>
                                <w:lang w:val="en-US" w:eastAsia="ja-JP"/>
                              </w:rPr>
                              <w:t>Configuration of CSI reporting can be activated or de-activated</w:t>
                            </w:r>
                          </w:p>
                          <w:p w14:paraId="19136394" w14:textId="77777777" w:rsidR="001A0E1D" w:rsidRPr="00711C36" w:rsidRDefault="001A0E1D" w:rsidP="001A0E1D">
                            <w:pPr>
                              <w:numPr>
                                <w:ilvl w:val="2"/>
                                <w:numId w:val="17"/>
                              </w:numPr>
                              <w:overflowPunct/>
                              <w:autoSpaceDE/>
                              <w:autoSpaceDN/>
                              <w:adjustRightInd/>
                              <w:spacing w:after="0"/>
                              <w:jc w:val="left"/>
                              <w:textAlignment w:val="auto"/>
                              <w:rPr>
                                <w:rFonts w:eastAsia="MS Mincho"/>
                                <w:lang w:val="en-US" w:eastAsia="ja-JP"/>
                              </w:rPr>
                            </w:pPr>
                            <w:r w:rsidRPr="00711C36">
                              <w:rPr>
                                <w:rFonts w:eastAsia="MS Mincho" w:hint="eastAsia"/>
                                <w:lang w:val="en-US" w:eastAsia="ja-JP"/>
                              </w:rPr>
                              <w:t>FFS: Activation and de-activation mechanism</w:t>
                            </w:r>
                          </w:p>
                          <w:p w14:paraId="17DFD399" w14:textId="77777777" w:rsidR="001A0E1D" w:rsidRDefault="001A0E1D" w:rsidP="001A0E1D">
                            <w:pPr>
                              <w:numPr>
                                <w:ilvl w:val="0"/>
                                <w:numId w:val="17"/>
                              </w:numPr>
                              <w:overflowPunct/>
                              <w:autoSpaceDE/>
                              <w:autoSpaceDN/>
                              <w:adjustRightInd/>
                              <w:spacing w:after="0"/>
                              <w:jc w:val="left"/>
                              <w:textAlignment w:val="auto"/>
                              <w:rPr>
                                <w:rFonts w:eastAsia="MS Mincho"/>
                                <w:lang w:val="en-US" w:eastAsia="ja-JP"/>
                              </w:rPr>
                            </w:pPr>
                            <w:r w:rsidRPr="007C3D44">
                              <w:rPr>
                                <w:rFonts w:eastAsia="MS Mincho"/>
                                <w:lang w:val="en-US" w:eastAsia="ja-JP"/>
                              </w:rPr>
                              <w:t>Study periodic</w:t>
                            </w:r>
                            <w:r>
                              <w:rPr>
                                <w:rFonts w:eastAsia="MS Mincho" w:hint="eastAsia"/>
                                <w:lang w:val="en-US" w:eastAsia="ja-JP"/>
                              </w:rPr>
                              <w:t>/aperiodic</w:t>
                            </w:r>
                            <w:r w:rsidRPr="007C3D44">
                              <w:rPr>
                                <w:rFonts w:eastAsia="MS Mincho"/>
                                <w:lang w:val="en-US" w:eastAsia="ja-JP"/>
                              </w:rPr>
                              <w:t xml:space="preserve">/semi-persistent CSI reporting </w:t>
                            </w:r>
                            <w:r>
                              <w:rPr>
                                <w:rFonts w:eastAsia="MS Mincho" w:hint="eastAsia"/>
                                <w:lang w:val="en-US" w:eastAsia="ja-JP"/>
                              </w:rPr>
                              <w:t xml:space="preserve">by using </w:t>
                            </w:r>
                            <w:r>
                              <w:rPr>
                                <w:rFonts w:eastAsia="MS Mincho"/>
                                <w:lang w:val="en-US" w:eastAsia="ja-JP"/>
                              </w:rPr>
                              <w:t>CSI-RS</w:t>
                            </w:r>
                          </w:p>
                          <w:p w14:paraId="00C55C38" w14:textId="77777777" w:rsidR="001A0E1D" w:rsidRPr="007C3D44" w:rsidRDefault="001A0E1D" w:rsidP="001A0E1D">
                            <w:pPr>
                              <w:numPr>
                                <w:ilvl w:val="1"/>
                                <w:numId w:val="17"/>
                              </w:numPr>
                              <w:overflowPunct/>
                              <w:autoSpaceDE/>
                              <w:autoSpaceDN/>
                              <w:adjustRightInd/>
                              <w:spacing w:after="0"/>
                              <w:jc w:val="left"/>
                              <w:textAlignment w:val="auto"/>
                              <w:rPr>
                                <w:rFonts w:eastAsia="MS Mincho"/>
                                <w:lang w:val="en-US" w:eastAsia="ja-JP"/>
                              </w:rPr>
                            </w:pPr>
                            <w:r>
                              <w:rPr>
                                <w:rFonts w:eastAsia="MS Mincho" w:hint="eastAsia"/>
                                <w:lang w:val="en-US" w:eastAsia="ja-JP"/>
                              </w:rPr>
                              <w:t>FFS using other RSs</w:t>
                            </w:r>
                          </w:p>
                          <w:p w14:paraId="2E6F7655" w14:textId="77777777" w:rsidR="001A0E1D" w:rsidRPr="00E82CE2" w:rsidRDefault="001A0E1D" w:rsidP="001A0E1D">
                            <w:pPr>
                              <w:numPr>
                                <w:ilvl w:val="1"/>
                                <w:numId w:val="17"/>
                              </w:numPr>
                              <w:overflowPunct/>
                              <w:autoSpaceDE/>
                              <w:autoSpaceDN/>
                              <w:adjustRightInd/>
                              <w:spacing w:after="0"/>
                              <w:jc w:val="left"/>
                              <w:textAlignment w:val="auto"/>
                              <w:rPr>
                                <w:rFonts w:eastAsia="MS Mincho"/>
                                <w:lang w:val="en-US" w:eastAsia="ja-JP"/>
                              </w:rPr>
                            </w:pPr>
                            <w:r w:rsidRPr="007C3D44">
                              <w:rPr>
                                <w:rFonts w:eastAsia="MS Mincho"/>
                                <w:lang w:val="en-US" w:eastAsia="ja-JP"/>
                              </w:rPr>
                              <w:t>FFS on necessary configurations, conditions, situations and use cases</w:t>
                            </w:r>
                          </w:p>
                          <w:p w14:paraId="051B783F" w14:textId="77777777" w:rsidR="001A0E1D" w:rsidRPr="00501A5E" w:rsidRDefault="001A0E1D" w:rsidP="001A0E1D">
                            <w:pPr>
                              <w:numPr>
                                <w:ilvl w:val="0"/>
                                <w:numId w:val="17"/>
                              </w:numPr>
                              <w:overflowPunct/>
                              <w:autoSpaceDE/>
                              <w:autoSpaceDN/>
                              <w:adjustRightInd/>
                              <w:spacing w:after="0"/>
                              <w:jc w:val="left"/>
                              <w:textAlignment w:val="auto"/>
                              <w:rPr>
                                <w:rFonts w:eastAsia="MS Mincho"/>
                                <w:lang w:val="en-US" w:eastAsia="ja-JP"/>
                              </w:rPr>
                            </w:pPr>
                            <w:r w:rsidRPr="00501A5E">
                              <w:rPr>
                                <w:rFonts w:eastAsia="MS Mincho"/>
                                <w:lang w:val="en-US" w:eastAsia="ja-JP"/>
                              </w:rPr>
                              <w:t>With regard to relating CSI-RS transmission and CSI reporting, following comb</w:t>
                            </w:r>
                            <w:r>
                              <w:rPr>
                                <w:rFonts w:eastAsia="MS Mincho"/>
                                <w:lang w:val="en-US" w:eastAsia="ja-JP"/>
                              </w:rPr>
                              <w:t>inations are supported at least</w:t>
                            </w:r>
                          </w:p>
                          <w:p w14:paraId="09E0ADF1" w14:textId="77777777" w:rsidR="001A0E1D" w:rsidRPr="00501A5E" w:rsidRDefault="001A0E1D" w:rsidP="001A0E1D">
                            <w:pPr>
                              <w:numPr>
                                <w:ilvl w:val="1"/>
                                <w:numId w:val="17"/>
                              </w:numPr>
                              <w:overflowPunct/>
                              <w:autoSpaceDE/>
                              <w:autoSpaceDN/>
                              <w:adjustRightInd/>
                              <w:spacing w:after="0"/>
                              <w:jc w:val="left"/>
                              <w:textAlignment w:val="auto"/>
                              <w:rPr>
                                <w:rFonts w:eastAsia="MS Mincho"/>
                                <w:lang w:val="en-US" w:eastAsia="ja-JP"/>
                              </w:rPr>
                            </w:pPr>
                            <w:r w:rsidRPr="00501A5E">
                              <w:rPr>
                                <w:rFonts w:eastAsia="MS Mincho"/>
                                <w:lang w:val="en-US" w:eastAsia="ja-JP"/>
                              </w:rPr>
                              <w:t xml:space="preserve">Aperiodic CSI reporting with aperiodic CSI-RS </w:t>
                            </w:r>
                          </w:p>
                          <w:p w14:paraId="0B7DB65B" w14:textId="77777777" w:rsidR="001A0E1D" w:rsidRPr="00501A5E" w:rsidRDefault="001A0E1D" w:rsidP="001A0E1D">
                            <w:pPr>
                              <w:numPr>
                                <w:ilvl w:val="1"/>
                                <w:numId w:val="17"/>
                              </w:numPr>
                              <w:overflowPunct/>
                              <w:autoSpaceDE/>
                              <w:autoSpaceDN/>
                              <w:adjustRightInd/>
                              <w:spacing w:after="0"/>
                              <w:jc w:val="left"/>
                              <w:textAlignment w:val="auto"/>
                              <w:rPr>
                                <w:rFonts w:eastAsia="MS Mincho"/>
                                <w:lang w:val="en-US" w:eastAsia="ja-JP"/>
                              </w:rPr>
                            </w:pPr>
                            <w:r w:rsidRPr="00501A5E">
                              <w:rPr>
                                <w:rFonts w:eastAsia="MS Mincho"/>
                                <w:lang w:val="en-US" w:eastAsia="ja-JP"/>
                              </w:rPr>
                              <w:t>Aperiodic CSI reporting with semi-persistent/periodic CSI-RS</w:t>
                            </w:r>
                          </w:p>
                          <w:p w14:paraId="70C97AF0" w14:textId="77777777" w:rsidR="001A0E1D" w:rsidRPr="00501A5E" w:rsidRDefault="001A0E1D" w:rsidP="001A0E1D">
                            <w:pPr>
                              <w:numPr>
                                <w:ilvl w:val="1"/>
                                <w:numId w:val="17"/>
                              </w:numPr>
                              <w:overflowPunct/>
                              <w:autoSpaceDE/>
                              <w:autoSpaceDN/>
                              <w:adjustRightInd/>
                              <w:spacing w:after="0"/>
                              <w:jc w:val="left"/>
                              <w:textAlignment w:val="auto"/>
                              <w:rPr>
                                <w:rFonts w:eastAsia="MS Mincho"/>
                                <w:lang w:val="en-US" w:eastAsia="ja-JP"/>
                              </w:rPr>
                            </w:pPr>
                            <w:r w:rsidRPr="00501A5E">
                              <w:rPr>
                                <w:rFonts w:eastAsia="MS Mincho"/>
                                <w:lang w:val="en-US" w:eastAsia="ja-JP"/>
                              </w:rPr>
                              <w:t>Semi-persistent/periodic CSI reporting with semi-persistent/periodic CSI-RS</w:t>
                            </w:r>
                          </w:p>
                          <w:p w14:paraId="7C7E4261" w14:textId="77777777" w:rsidR="001A0E1D" w:rsidRPr="00501A5E" w:rsidRDefault="001A0E1D" w:rsidP="001A0E1D">
                            <w:pPr>
                              <w:numPr>
                                <w:ilvl w:val="0"/>
                                <w:numId w:val="17"/>
                              </w:numPr>
                              <w:overflowPunct/>
                              <w:autoSpaceDE/>
                              <w:autoSpaceDN/>
                              <w:adjustRightInd/>
                              <w:spacing w:after="0"/>
                              <w:jc w:val="left"/>
                              <w:textAlignment w:val="auto"/>
                              <w:rPr>
                                <w:rFonts w:eastAsia="MS Mincho"/>
                                <w:lang w:val="en-US" w:eastAsia="ja-JP"/>
                              </w:rPr>
                            </w:pPr>
                            <w:r w:rsidRPr="00501A5E">
                              <w:rPr>
                                <w:rFonts w:eastAsia="MS Mincho"/>
                                <w:lang w:val="en-US" w:eastAsia="ja-JP"/>
                              </w:rPr>
                              <w:t>To support combinations above more flexibly, NR should allow independent control of CSI-RS indication and CSI reporting indication timings.</w:t>
                            </w:r>
                          </w:p>
                          <w:p w14:paraId="12C58F22" w14:textId="77777777" w:rsidR="001A0E1D" w:rsidRPr="00501A5E" w:rsidRDefault="001A0E1D" w:rsidP="001A0E1D">
                            <w:pPr>
                              <w:numPr>
                                <w:ilvl w:val="1"/>
                                <w:numId w:val="17"/>
                              </w:numPr>
                              <w:overflowPunct/>
                              <w:autoSpaceDE/>
                              <w:autoSpaceDN/>
                              <w:adjustRightInd/>
                              <w:spacing w:after="0"/>
                              <w:jc w:val="left"/>
                              <w:textAlignment w:val="auto"/>
                              <w:rPr>
                                <w:rFonts w:eastAsia="MS Mincho"/>
                                <w:lang w:val="en-US" w:eastAsia="ja-JP"/>
                              </w:rPr>
                            </w:pPr>
                            <w:r w:rsidRPr="00501A5E">
                              <w:rPr>
                                <w:rFonts w:eastAsia="MS Mincho"/>
                                <w:lang w:val="en-US" w:eastAsia="ja-JP"/>
                              </w:rPr>
                              <w:t>‘indication’ above may refer to triggering, activation, and deactivation depending on type of RS/reporting.</w:t>
                            </w:r>
                          </w:p>
                          <w:p w14:paraId="4010C39F" w14:textId="77777777" w:rsidR="001A0E1D" w:rsidRDefault="001A0E1D" w:rsidP="001A0E1D">
                            <w:pPr>
                              <w:numPr>
                                <w:ilvl w:val="1"/>
                                <w:numId w:val="17"/>
                              </w:numPr>
                              <w:overflowPunct/>
                              <w:autoSpaceDE/>
                              <w:autoSpaceDN/>
                              <w:adjustRightInd/>
                              <w:spacing w:after="0"/>
                              <w:jc w:val="left"/>
                              <w:textAlignment w:val="auto"/>
                              <w:rPr>
                                <w:rFonts w:eastAsia="MS Mincho"/>
                                <w:lang w:val="en-US" w:eastAsia="ja-JP"/>
                              </w:rPr>
                            </w:pPr>
                            <w:r w:rsidRPr="00501A5E">
                              <w:rPr>
                                <w:rFonts w:eastAsia="MS Mincho"/>
                                <w:lang w:val="en-US" w:eastAsia="ja-JP"/>
                              </w:rPr>
                              <w:t xml:space="preserve">Further study is needed how to guarantee appropriate time gap between </w:t>
                            </w:r>
                            <w:r>
                              <w:rPr>
                                <w:rFonts w:eastAsia="MS Mincho" w:hint="eastAsia"/>
                                <w:lang w:val="en-US" w:eastAsia="ja-JP"/>
                              </w:rPr>
                              <w:t xml:space="preserve">indication of CSI-RS transmission and </w:t>
                            </w:r>
                            <w:r>
                              <w:rPr>
                                <w:rFonts w:eastAsia="MS Mincho"/>
                                <w:lang w:val="en-US" w:eastAsia="ja-JP"/>
                              </w:rPr>
                              <w:t>CSI-RS</w:t>
                            </w:r>
                          </w:p>
                          <w:p w14:paraId="5E2D9469" w14:textId="77777777" w:rsidR="001A0E1D" w:rsidRPr="00B8601D" w:rsidRDefault="001A0E1D" w:rsidP="001A0E1D">
                            <w:pPr>
                              <w:numPr>
                                <w:ilvl w:val="1"/>
                                <w:numId w:val="17"/>
                              </w:numPr>
                              <w:overflowPunct/>
                              <w:autoSpaceDE/>
                              <w:autoSpaceDN/>
                              <w:adjustRightInd/>
                              <w:spacing w:after="0"/>
                              <w:jc w:val="left"/>
                              <w:textAlignment w:val="auto"/>
                              <w:rPr>
                                <w:rFonts w:eastAsia="MS Mincho"/>
                                <w:lang w:val="en-US" w:eastAsia="ja-JP"/>
                              </w:rPr>
                            </w:pPr>
                            <w:r w:rsidRPr="00501A5E">
                              <w:rPr>
                                <w:rFonts w:eastAsia="MS Mincho"/>
                                <w:lang w:val="en-US" w:eastAsia="ja-JP"/>
                              </w:rPr>
                              <w:t xml:space="preserve">Further study is needed how to guarantee appropriate time gap between </w:t>
                            </w:r>
                            <w:r>
                              <w:rPr>
                                <w:rFonts w:eastAsia="MS Mincho"/>
                                <w:lang w:val="en-US" w:eastAsia="ja-JP"/>
                              </w:rPr>
                              <w:t>CSI-R</w:t>
                            </w:r>
                            <w:r>
                              <w:rPr>
                                <w:rFonts w:eastAsia="MS Mincho" w:hint="eastAsia"/>
                                <w:lang w:val="en-US" w:eastAsia="ja-JP"/>
                              </w:rPr>
                              <w:t>S</w:t>
                            </w:r>
                            <w:r w:rsidRPr="00B8601D">
                              <w:rPr>
                                <w:rFonts w:eastAsia="MS Mincho"/>
                                <w:lang w:val="en-US" w:eastAsia="ja-JP"/>
                              </w:rPr>
                              <w:t xml:space="preserve"> and CSI reporting</w:t>
                            </w:r>
                          </w:p>
                          <w:p w14:paraId="15A35E55" w14:textId="77777777" w:rsidR="00BF7642" w:rsidRPr="00BF7642" w:rsidRDefault="001A0E1D" w:rsidP="001A0E1D">
                            <w:pPr>
                              <w:rPr>
                                <w:rFonts w:eastAsia="MS Mincho"/>
                                <w:lang w:val="en-US"/>
                              </w:rPr>
                            </w:pPr>
                            <w:r w:rsidRPr="00501A5E">
                              <w:rPr>
                                <w:rFonts w:eastAsia="MS Mincho"/>
                                <w:lang w:val="en-US" w:eastAsia="ja-JP"/>
                              </w:rPr>
                              <w:t>Note: This does not preclude joint control of CSI-RS indication and CSI reporting indication.</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0A1D7A7E"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06EE9778" w14:textId="77777777" w:rsidR="001A0E1D" w:rsidRPr="00AD0022" w:rsidRDefault="001A0E1D" w:rsidP="001A0E1D">
                      <w:pPr>
                        <w:rPr>
                          <w:rFonts w:eastAsia="MS Mincho"/>
                          <w:b/>
                          <w:highlight w:val="yellow"/>
                          <w:u w:val="single"/>
                          <w:lang w:val="en-US" w:eastAsia="ja-JP"/>
                        </w:rPr>
                      </w:pPr>
                      <w:r w:rsidRPr="005F1781">
                        <w:rPr>
                          <w:rFonts w:eastAsia="MS Mincho" w:hint="eastAsia"/>
                          <w:b/>
                          <w:highlight w:val="green"/>
                          <w:u w:val="single"/>
                          <w:lang w:val="en-US" w:eastAsia="ja-JP"/>
                        </w:rPr>
                        <w:t>Agreements:</w:t>
                      </w:r>
                    </w:p>
                    <w:p w14:paraId="0A357804" w14:textId="77777777" w:rsidR="001A0E1D" w:rsidRPr="001D3B11" w:rsidRDefault="001A0E1D" w:rsidP="001A0E1D">
                      <w:pPr>
                        <w:numPr>
                          <w:ilvl w:val="0"/>
                          <w:numId w:val="16"/>
                        </w:numPr>
                        <w:overflowPunct/>
                        <w:autoSpaceDE/>
                        <w:autoSpaceDN/>
                        <w:adjustRightInd/>
                        <w:spacing w:after="0"/>
                        <w:jc w:val="left"/>
                        <w:textAlignment w:val="auto"/>
                        <w:rPr>
                          <w:rFonts w:eastAsia="MS Mincho"/>
                          <w:lang w:val="en-US" w:eastAsia="ja-JP"/>
                        </w:rPr>
                      </w:pPr>
                      <w:r w:rsidRPr="001D3B11">
                        <w:rPr>
                          <w:rFonts w:eastAsia="MS Mincho" w:hint="eastAsia"/>
                          <w:lang w:val="en-US" w:eastAsia="ja-JP"/>
                        </w:rPr>
                        <w:t xml:space="preserve">At least for CSI acquisition, </w:t>
                      </w:r>
                      <w:r w:rsidRPr="001D3B11">
                        <w:rPr>
                          <w:rFonts w:eastAsia="MS Mincho"/>
                          <w:lang w:val="en-US" w:eastAsia="ja-JP"/>
                        </w:rPr>
                        <w:t>NR supports CSI-RS</w:t>
                      </w:r>
                      <w:r w:rsidRPr="001D3B11">
                        <w:rPr>
                          <w:rFonts w:eastAsia="MS Mincho" w:hint="eastAsia"/>
                          <w:lang w:val="en-US" w:eastAsia="ja-JP"/>
                        </w:rPr>
                        <w:t>, SRS</w:t>
                      </w:r>
                    </w:p>
                    <w:p w14:paraId="4049E561" w14:textId="77777777" w:rsidR="001A0E1D" w:rsidRPr="001D3B11" w:rsidRDefault="001A0E1D" w:rsidP="001A0E1D">
                      <w:pPr>
                        <w:numPr>
                          <w:ilvl w:val="1"/>
                          <w:numId w:val="16"/>
                        </w:numPr>
                        <w:overflowPunct/>
                        <w:autoSpaceDE/>
                        <w:autoSpaceDN/>
                        <w:adjustRightInd/>
                        <w:spacing w:after="0"/>
                        <w:jc w:val="left"/>
                        <w:textAlignment w:val="auto"/>
                        <w:rPr>
                          <w:rFonts w:eastAsia="MS Mincho"/>
                          <w:lang w:val="en-US" w:eastAsia="ja-JP"/>
                        </w:rPr>
                      </w:pPr>
                      <w:r w:rsidRPr="001D3B11">
                        <w:rPr>
                          <w:rFonts w:eastAsia="MS Mincho"/>
                          <w:lang w:val="en-US" w:eastAsia="ja-JP"/>
                        </w:rPr>
                        <w:t>FFS: Use of DL DMRS for CSI measurement</w:t>
                      </w:r>
                    </w:p>
                    <w:p w14:paraId="6DF18F5B" w14:textId="77777777" w:rsidR="001A0E1D" w:rsidRPr="001D3B11" w:rsidRDefault="001A0E1D" w:rsidP="001A0E1D">
                      <w:pPr>
                        <w:numPr>
                          <w:ilvl w:val="0"/>
                          <w:numId w:val="16"/>
                        </w:numPr>
                        <w:overflowPunct/>
                        <w:autoSpaceDE/>
                        <w:autoSpaceDN/>
                        <w:adjustRightInd/>
                        <w:spacing w:after="0"/>
                        <w:jc w:val="left"/>
                        <w:textAlignment w:val="auto"/>
                        <w:rPr>
                          <w:rFonts w:eastAsia="MS Mincho"/>
                          <w:lang w:val="en-US" w:eastAsia="ja-JP"/>
                        </w:rPr>
                      </w:pPr>
                      <w:r w:rsidRPr="001D3B11">
                        <w:rPr>
                          <w:rFonts w:eastAsia="MS Mincho"/>
                          <w:lang w:val="en-US" w:eastAsia="ja-JP"/>
                        </w:rPr>
                        <w:t>NR supports aperiodic transmission of CSI-RS</w:t>
                      </w:r>
                    </w:p>
                    <w:p w14:paraId="67157D15" w14:textId="77777777" w:rsidR="001A0E1D" w:rsidRPr="001A0E1D" w:rsidRDefault="001A0E1D" w:rsidP="001A0E1D">
                      <w:pPr>
                        <w:numPr>
                          <w:ilvl w:val="0"/>
                          <w:numId w:val="16"/>
                        </w:numPr>
                        <w:overflowPunct/>
                        <w:autoSpaceDE/>
                        <w:autoSpaceDN/>
                        <w:adjustRightInd/>
                        <w:spacing w:after="0"/>
                        <w:jc w:val="left"/>
                        <w:textAlignment w:val="auto"/>
                        <w:rPr>
                          <w:rFonts w:eastAsia="MS Mincho"/>
                          <w:highlight w:val="yellow"/>
                          <w:lang w:val="en-US" w:eastAsia="ja-JP"/>
                        </w:rPr>
                      </w:pPr>
                      <w:r w:rsidRPr="001A0E1D">
                        <w:rPr>
                          <w:rFonts w:eastAsia="MS Mincho"/>
                          <w:highlight w:val="yellow"/>
                          <w:lang w:val="en-US" w:eastAsia="ja-JP"/>
                        </w:rPr>
                        <w:t>For CSI-RS</w:t>
                      </w:r>
                      <w:r w:rsidRPr="001A0E1D">
                        <w:rPr>
                          <w:rFonts w:eastAsia="MS Mincho" w:hint="eastAsia"/>
                          <w:highlight w:val="yellow"/>
                          <w:lang w:val="en-US" w:eastAsia="ja-JP"/>
                        </w:rPr>
                        <w:t xml:space="preserve"> transmission</w:t>
                      </w:r>
                      <w:r w:rsidRPr="001A0E1D">
                        <w:rPr>
                          <w:rFonts w:eastAsia="MS Mincho"/>
                          <w:highlight w:val="yellow"/>
                          <w:lang w:val="en-US" w:eastAsia="ja-JP"/>
                        </w:rPr>
                        <w:t>, NR supports at least one of following:</w:t>
                      </w:r>
                    </w:p>
                    <w:p w14:paraId="3E6C858A" w14:textId="77777777" w:rsidR="001A0E1D" w:rsidRPr="00711C36" w:rsidRDefault="001A0E1D" w:rsidP="001A0E1D">
                      <w:pPr>
                        <w:numPr>
                          <w:ilvl w:val="1"/>
                          <w:numId w:val="16"/>
                        </w:numPr>
                        <w:overflowPunct/>
                        <w:autoSpaceDE/>
                        <w:autoSpaceDN/>
                        <w:adjustRightInd/>
                        <w:spacing w:after="0"/>
                        <w:jc w:val="left"/>
                        <w:textAlignment w:val="auto"/>
                        <w:rPr>
                          <w:rFonts w:eastAsia="MS Mincho"/>
                          <w:lang w:val="en-US" w:eastAsia="ja-JP"/>
                        </w:rPr>
                      </w:pPr>
                      <w:r w:rsidRPr="00711C36">
                        <w:rPr>
                          <w:rFonts w:eastAsia="MS Mincho"/>
                          <w:lang w:val="en-US" w:eastAsia="ja-JP"/>
                        </w:rPr>
                        <w:t>Semi-persistent transmission</w:t>
                      </w:r>
                    </w:p>
                    <w:p w14:paraId="644BE316" w14:textId="77777777" w:rsidR="001A0E1D" w:rsidRPr="00711C36" w:rsidRDefault="001A0E1D" w:rsidP="001A0E1D">
                      <w:pPr>
                        <w:numPr>
                          <w:ilvl w:val="2"/>
                          <w:numId w:val="16"/>
                        </w:numPr>
                        <w:overflowPunct/>
                        <w:autoSpaceDE/>
                        <w:autoSpaceDN/>
                        <w:adjustRightInd/>
                        <w:spacing w:after="0"/>
                        <w:jc w:val="left"/>
                        <w:textAlignment w:val="auto"/>
                        <w:rPr>
                          <w:rFonts w:eastAsia="MS Mincho"/>
                          <w:lang w:val="en-US" w:eastAsia="ja-JP"/>
                        </w:rPr>
                      </w:pPr>
                      <w:r w:rsidRPr="00711C36">
                        <w:rPr>
                          <w:rFonts w:eastAsia="MS Mincho" w:hint="eastAsia"/>
                          <w:lang w:val="en-US" w:eastAsia="ja-JP"/>
                        </w:rPr>
                        <w:t>Preconfigured CSI-RS resources can be activated or de-activated</w:t>
                      </w:r>
                    </w:p>
                    <w:p w14:paraId="4E53A8AB" w14:textId="77777777" w:rsidR="001A0E1D" w:rsidRPr="00711C36" w:rsidRDefault="001A0E1D" w:rsidP="001A0E1D">
                      <w:pPr>
                        <w:numPr>
                          <w:ilvl w:val="2"/>
                          <w:numId w:val="16"/>
                        </w:numPr>
                        <w:overflowPunct/>
                        <w:autoSpaceDE/>
                        <w:autoSpaceDN/>
                        <w:adjustRightInd/>
                        <w:spacing w:after="0"/>
                        <w:jc w:val="left"/>
                        <w:textAlignment w:val="auto"/>
                        <w:rPr>
                          <w:rFonts w:eastAsia="MS Mincho"/>
                          <w:lang w:val="en-US" w:eastAsia="ja-JP"/>
                        </w:rPr>
                      </w:pPr>
                      <w:r w:rsidRPr="00711C36">
                        <w:rPr>
                          <w:rFonts w:eastAsia="MS Mincho" w:hint="eastAsia"/>
                          <w:lang w:val="en-US" w:eastAsia="ja-JP"/>
                        </w:rPr>
                        <w:t>FFS: Activation/De-activation mechanism</w:t>
                      </w:r>
                    </w:p>
                    <w:p w14:paraId="7A7A949D" w14:textId="77777777" w:rsidR="001A0E1D" w:rsidRPr="00711C36" w:rsidRDefault="001A0E1D" w:rsidP="001A0E1D">
                      <w:pPr>
                        <w:numPr>
                          <w:ilvl w:val="1"/>
                          <w:numId w:val="16"/>
                        </w:numPr>
                        <w:overflowPunct/>
                        <w:autoSpaceDE/>
                        <w:autoSpaceDN/>
                        <w:adjustRightInd/>
                        <w:spacing w:after="0"/>
                        <w:jc w:val="left"/>
                        <w:textAlignment w:val="auto"/>
                        <w:rPr>
                          <w:rFonts w:eastAsia="MS Mincho"/>
                          <w:lang w:val="en-US" w:eastAsia="ja-JP"/>
                        </w:rPr>
                      </w:pPr>
                      <w:r w:rsidRPr="00711C36">
                        <w:rPr>
                          <w:rFonts w:eastAsia="MS Mincho"/>
                          <w:lang w:val="en-US" w:eastAsia="ja-JP"/>
                        </w:rPr>
                        <w:t>Periodic transmission</w:t>
                      </w:r>
                    </w:p>
                    <w:p w14:paraId="4BA44BD6" w14:textId="77777777" w:rsidR="001A0E1D" w:rsidRPr="00711C36" w:rsidRDefault="001A0E1D" w:rsidP="001A0E1D">
                      <w:pPr>
                        <w:numPr>
                          <w:ilvl w:val="2"/>
                          <w:numId w:val="16"/>
                        </w:numPr>
                        <w:overflowPunct/>
                        <w:autoSpaceDE/>
                        <w:autoSpaceDN/>
                        <w:adjustRightInd/>
                        <w:spacing w:after="0"/>
                        <w:jc w:val="left"/>
                        <w:textAlignment w:val="auto"/>
                        <w:rPr>
                          <w:rFonts w:eastAsia="MS Mincho"/>
                          <w:lang w:val="en-US" w:eastAsia="ja-JP"/>
                        </w:rPr>
                      </w:pPr>
                      <w:r w:rsidRPr="00711C36">
                        <w:rPr>
                          <w:rFonts w:eastAsia="MS Mincho"/>
                          <w:lang w:val="en-US" w:eastAsia="ja-JP"/>
                        </w:rPr>
                        <w:t xml:space="preserve">Periodic CSI-RS </w:t>
                      </w:r>
                      <w:r w:rsidRPr="00711C36">
                        <w:rPr>
                          <w:rFonts w:eastAsia="MS Mincho" w:hint="eastAsia"/>
                          <w:lang w:val="en-US" w:eastAsia="ja-JP"/>
                        </w:rPr>
                        <w:t xml:space="preserve">can be configured </w:t>
                      </w:r>
                      <w:r w:rsidRPr="00711C36">
                        <w:rPr>
                          <w:rFonts w:eastAsia="MS Mincho"/>
                          <w:lang w:val="en-US" w:eastAsia="ja-JP"/>
                        </w:rPr>
                        <w:t>by higher layer</w:t>
                      </w:r>
                    </w:p>
                    <w:p w14:paraId="78FE33DF" w14:textId="77777777" w:rsidR="001A0E1D" w:rsidRPr="00711C36" w:rsidRDefault="001A0E1D" w:rsidP="001A0E1D">
                      <w:pPr>
                        <w:numPr>
                          <w:ilvl w:val="1"/>
                          <w:numId w:val="16"/>
                        </w:numPr>
                        <w:overflowPunct/>
                        <w:autoSpaceDE/>
                        <w:autoSpaceDN/>
                        <w:adjustRightInd/>
                        <w:spacing w:after="0"/>
                        <w:jc w:val="left"/>
                        <w:textAlignment w:val="auto"/>
                        <w:rPr>
                          <w:rFonts w:eastAsia="MS Mincho"/>
                          <w:lang w:val="en-US" w:eastAsia="ja-JP"/>
                        </w:rPr>
                      </w:pPr>
                      <w:r w:rsidRPr="00711C36">
                        <w:rPr>
                          <w:rFonts w:eastAsia="MS Mincho"/>
                          <w:lang w:val="en-US" w:eastAsia="ja-JP"/>
                        </w:rPr>
                        <w:t>FFS: mechanisms (e.g. protocol layer) for dynamic control of activation/deactivation for semi-persistent CSI-RS</w:t>
                      </w:r>
                    </w:p>
                    <w:p w14:paraId="4B18D7C4" w14:textId="77777777" w:rsidR="001A0E1D" w:rsidRPr="00711C36" w:rsidRDefault="001A0E1D" w:rsidP="001A0E1D">
                      <w:pPr>
                        <w:numPr>
                          <w:ilvl w:val="1"/>
                          <w:numId w:val="16"/>
                        </w:numPr>
                        <w:overflowPunct/>
                        <w:autoSpaceDE/>
                        <w:autoSpaceDN/>
                        <w:adjustRightInd/>
                        <w:spacing w:after="0"/>
                        <w:jc w:val="left"/>
                        <w:textAlignment w:val="auto"/>
                        <w:rPr>
                          <w:rFonts w:eastAsia="MS Mincho"/>
                          <w:lang w:val="en-US" w:eastAsia="ja-JP"/>
                        </w:rPr>
                      </w:pPr>
                      <w:r w:rsidRPr="00711C36">
                        <w:rPr>
                          <w:rFonts w:eastAsia="MS Mincho"/>
                          <w:lang w:val="en-US" w:eastAsia="ja-JP"/>
                        </w:rPr>
                        <w:t>FFS: mechanisms to provide reliable activation/deactivation for semi-persistent CSI-RS</w:t>
                      </w:r>
                    </w:p>
                    <w:p w14:paraId="131A4775" w14:textId="77777777" w:rsidR="001A0E1D" w:rsidRPr="007C3D44" w:rsidRDefault="001A0E1D" w:rsidP="001A0E1D">
                      <w:pPr>
                        <w:numPr>
                          <w:ilvl w:val="0"/>
                          <w:numId w:val="17"/>
                        </w:numPr>
                        <w:overflowPunct/>
                        <w:autoSpaceDE/>
                        <w:autoSpaceDN/>
                        <w:adjustRightInd/>
                        <w:spacing w:after="0"/>
                        <w:jc w:val="left"/>
                        <w:textAlignment w:val="auto"/>
                        <w:rPr>
                          <w:rFonts w:eastAsia="MS Mincho"/>
                          <w:lang w:val="en-US" w:eastAsia="ja-JP"/>
                        </w:rPr>
                      </w:pPr>
                      <w:r w:rsidRPr="007C3D44">
                        <w:rPr>
                          <w:rFonts w:eastAsia="MS Mincho"/>
                          <w:lang w:val="en-US" w:eastAsia="ja-JP"/>
                        </w:rPr>
                        <w:t>NR supports aperiodic CSI reporting</w:t>
                      </w:r>
                    </w:p>
                    <w:p w14:paraId="72341164" w14:textId="77777777" w:rsidR="001A0E1D" w:rsidRPr="001A0E1D" w:rsidRDefault="001A0E1D" w:rsidP="001A0E1D">
                      <w:pPr>
                        <w:numPr>
                          <w:ilvl w:val="0"/>
                          <w:numId w:val="17"/>
                        </w:numPr>
                        <w:overflowPunct/>
                        <w:autoSpaceDE/>
                        <w:autoSpaceDN/>
                        <w:adjustRightInd/>
                        <w:spacing w:after="0"/>
                        <w:jc w:val="left"/>
                        <w:textAlignment w:val="auto"/>
                        <w:rPr>
                          <w:rFonts w:eastAsia="MS Mincho"/>
                          <w:highlight w:val="yellow"/>
                          <w:lang w:val="en-US" w:eastAsia="ja-JP"/>
                        </w:rPr>
                      </w:pPr>
                      <w:r w:rsidRPr="001A0E1D">
                        <w:rPr>
                          <w:rFonts w:eastAsia="MS Mincho"/>
                          <w:highlight w:val="yellow"/>
                          <w:lang w:val="en-US" w:eastAsia="ja-JP"/>
                        </w:rPr>
                        <w:t>NR supports at least one of following:</w:t>
                      </w:r>
                    </w:p>
                    <w:p w14:paraId="528C2AE1" w14:textId="77777777" w:rsidR="001A0E1D" w:rsidRPr="00711C36" w:rsidRDefault="001A0E1D" w:rsidP="001A0E1D">
                      <w:pPr>
                        <w:numPr>
                          <w:ilvl w:val="1"/>
                          <w:numId w:val="17"/>
                        </w:numPr>
                        <w:overflowPunct/>
                        <w:autoSpaceDE/>
                        <w:autoSpaceDN/>
                        <w:adjustRightInd/>
                        <w:spacing w:after="0"/>
                        <w:jc w:val="left"/>
                        <w:textAlignment w:val="auto"/>
                        <w:rPr>
                          <w:rFonts w:eastAsia="MS Mincho"/>
                          <w:lang w:val="en-US" w:eastAsia="ja-JP"/>
                        </w:rPr>
                      </w:pPr>
                      <w:r w:rsidRPr="00711C36">
                        <w:rPr>
                          <w:rFonts w:eastAsia="MS Mincho"/>
                          <w:lang w:val="en-US" w:eastAsia="ja-JP"/>
                        </w:rPr>
                        <w:t>Periodic CSI reporting</w:t>
                      </w:r>
                      <w:r w:rsidRPr="00711C36">
                        <w:rPr>
                          <w:rFonts w:eastAsia="MS Mincho" w:hint="eastAsia"/>
                          <w:lang w:val="en-US" w:eastAsia="ja-JP"/>
                        </w:rPr>
                        <w:t xml:space="preserve"> </w:t>
                      </w:r>
                    </w:p>
                    <w:p w14:paraId="6655D5D3" w14:textId="77777777" w:rsidR="001A0E1D" w:rsidRPr="00711C36" w:rsidRDefault="001A0E1D" w:rsidP="001A0E1D">
                      <w:pPr>
                        <w:numPr>
                          <w:ilvl w:val="2"/>
                          <w:numId w:val="17"/>
                        </w:numPr>
                        <w:overflowPunct/>
                        <w:autoSpaceDE/>
                        <w:autoSpaceDN/>
                        <w:adjustRightInd/>
                        <w:spacing w:after="0"/>
                        <w:jc w:val="left"/>
                        <w:textAlignment w:val="auto"/>
                        <w:rPr>
                          <w:rFonts w:eastAsia="MS Mincho"/>
                          <w:lang w:val="en-US" w:eastAsia="ja-JP"/>
                        </w:rPr>
                      </w:pPr>
                      <w:r w:rsidRPr="00711C36">
                        <w:rPr>
                          <w:rFonts w:eastAsia="MS Mincho"/>
                          <w:lang w:val="en-US" w:eastAsia="ja-JP"/>
                        </w:rPr>
                        <w:t>I</w:t>
                      </w:r>
                      <w:r w:rsidRPr="00711C36">
                        <w:rPr>
                          <w:rFonts w:eastAsia="MS Mincho" w:hint="eastAsia"/>
                          <w:lang w:val="en-US" w:eastAsia="ja-JP"/>
                        </w:rPr>
                        <w:t>t can be configured by higher layer</w:t>
                      </w:r>
                    </w:p>
                    <w:p w14:paraId="05F8E290" w14:textId="77777777" w:rsidR="001A0E1D" w:rsidRPr="00711C36" w:rsidRDefault="001A0E1D" w:rsidP="001A0E1D">
                      <w:pPr>
                        <w:numPr>
                          <w:ilvl w:val="1"/>
                          <w:numId w:val="17"/>
                        </w:numPr>
                        <w:overflowPunct/>
                        <w:autoSpaceDE/>
                        <w:autoSpaceDN/>
                        <w:adjustRightInd/>
                        <w:spacing w:after="0"/>
                        <w:jc w:val="left"/>
                        <w:textAlignment w:val="auto"/>
                        <w:rPr>
                          <w:rFonts w:eastAsia="MS Mincho"/>
                          <w:lang w:val="en-US" w:eastAsia="ja-JP"/>
                        </w:rPr>
                      </w:pPr>
                      <w:r w:rsidRPr="00711C36">
                        <w:rPr>
                          <w:rFonts w:eastAsia="MS Mincho"/>
                          <w:lang w:val="en-US" w:eastAsia="ja-JP"/>
                        </w:rPr>
                        <w:t>Semi-persistent CSI reporting</w:t>
                      </w:r>
                    </w:p>
                    <w:p w14:paraId="381858CC" w14:textId="77777777" w:rsidR="001A0E1D" w:rsidRPr="00711C36" w:rsidRDefault="001A0E1D" w:rsidP="001A0E1D">
                      <w:pPr>
                        <w:numPr>
                          <w:ilvl w:val="2"/>
                          <w:numId w:val="17"/>
                        </w:numPr>
                        <w:overflowPunct/>
                        <w:autoSpaceDE/>
                        <w:autoSpaceDN/>
                        <w:adjustRightInd/>
                        <w:spacing w:after="0"/>
                        <w:jc w:val="left"/>
                        <w:textAlignment w:val="auto"/>
                        <w:rPr>
                          <w:rFonts w:eastAsia="MS Mincho"/>
                          <w:lang w:val="en-US" w:eastAsia="ja-JP"/>
                        </w:rPr>
                      </w:pPr>
                      <w:r w:rsidRPr="00711C36">
                        <w:rPr>
                          <w:rFonts w:eastAsia="MS Mincho" w:hint="eastAsia"/>
                          <w:lang w:val="en-US" w:eastAsia="ja-JP"/>
                        </w:rPr>
                        <w:t>Configuration of CSI reporting can be activated or de-activated</w:t>
                      </w:r>
                    </w:p>
                    <w:p w14:paraId="19136394" w14:textId="77777777" w:rsidR="001A0E1D" w:rsidRPr="00711C36" w:rsidRDefault="001A0E1D" w:rsidP="001A0E1D">
                      <w:pPr>
                        <w:numPr>
                          <w:ilvl w:val="2"/>
                          <w:numId w:val="17"/>
                        </w:numPr>
                        <w:overflowPunct/>
                        <w:autoSpaceDE/>
                        <w:autoSpaceDN/>
                        <w:adjustRightInd/>
                        <w:spacing w:after="0"/>
                        <w:jc w:val="left"/>
                        <w:textAlignment w:val="auto"/>
                        <w:rPr>
                          <w:rFonts w:eastAsia="MS Mincho"/>
                          <w:lang w:val="en-US" w:eastAsia="ja-JP"/>
                        </w:rPr>
                      </w:pPr>
                      <w:r w:rsidRPr="00711C36">
                        <w:rPr>
                          <w:rFonts w:eastAsia="MS Mincho" w:hint="eastAsia"/>
                          <w:lang w:val="en-US" w:eastAsia="ja-JP"/>
                        </w:rPr>
                        <w:t>FFS: Activation and de-activation mechanism</w:t>
                      </w:r>
                    </w:p>
                    <w:p w14:paraId="17DFD399" w14:textId="77777777" w:rsidR="001A0E1D" w:rsidRDefault="001A0E1D" w:rsidP="001A0E1D">
                      <w:pPr>
                        <w:numPr>
                          <w:ilvl w:val="0"/>
                          <w:numId w:val="17"/>
                        </w:numPr>
                        <w:overflowPunct/>
                        <w:autoSpaceDE/>
                        <w:autoSpaceDN/>
                        <w:adjustRightInd/>
                        <w:spacing w:after="0"/>
                        <w:jc w:val="left"/>
                        <w:textAlignment w:val="auto"/>
                        <w:rPr>
                          <w:rFonts w:eastAsia="MS Mincho"/>
                          <w:lang w:val="en-US" w:eastAsia="ja-JP"/>
                        </w:rPr>
                      </w:pPr>
                      <w:r w:rsidRPr="007C3D44">
                        <w:rPr>
                          <w:rFonts w:eastAsia="MS Mincho"/>
                          <w:lang w:val="en-US" w:eastAsia="ja-JP"/>
                        </w:rPr>
                        <w:t>Study periodic</w:t>
                      </w:r>
                      <w:r>
                        <w:rPr>
                          <w:rFonts w:eastAsia="MS Mincho" w:hint="eastAsia"/>
                          <w:lang w:val="en-US" w:eastAsia="ja-JP"/>
                        </w:rPr>
                        <w:t>/aperiodic</w:t>
                      </w:r>
                      <w:r w:rsidRPr="007C3D44">
                        <w:rPr>
                          <w:rFonts w:eastAsia="MS Mincho"/>
                          <w:lang w:val="en-US" w:eastAsia="ja-JP"/>
                        </w:rPr>
                        <w:t xml:space="preserve">/semi-persistent CSI reporting </w:t>
                      </w:r>
                      <w:r>
                        <w:rPr>
                          <w:rFonts w:eastAsia="MS Mincho" w:hint="eastAsia"/>
                          <w:lang w:val="en-US" w:eastAsia="ja-JP"/>
                        </w:rPr>
                        <w:t xml:space="preserve">by using </w:t>
                      </w:r>
                      <w:r>
                        <w:rPr>
                          <w:rFonts w:eastAsia="MS Mincho"/>
                          <w:lang w:val="en-US" w:eastAsia="ja-JP"/>
                        </w:rPr>
                        <w:t>CSI-RS</w:t>
                      </w:r>
                    </w:p>
                    <w:p w14:paraId="00C55C38" w14:textId="77777777" w:rsidR="001A0E1D" w:rsidRPr="007C3D44" w:rsidRDefault="001A0E1D" w:rsidP="001A0E1D">
                      <w:pPr>
                        <w:numPr>
                          <w:ilvl w:val="1"/>
                          <w:numId w:val="17"/>
                        </w:numPr>
                        <w:overflowPunct/>
                        <w:autoSpaceDE/>
                        <w:autoSpaceDN/>
                        <w:adjustRightInd/>
                        <w:spacing w:after="0"/>
                        <w:jc w:val="left"/>
                        <w:textAlignment w:val="auto"/>
                        <w:rPr>
                          <w:rFonts w:eastAsia="MS Mincho"/>
                          <w:lang w:val="en-US" w:eastAsia="ja-JP"/>
                        </w:rPr>
                      </w:pPr>
                      <w:r>
                        <w:rPr>
                          <w:rFonts w:eastAsia="MS Mincho" w:hint="eastAsia"/>
                          <w:lang w:val="en-US" w:eastAsia="ja-JP"/>
                        </w:rPr>
                        <w:t>FFS using other RSs</w:t>
                      </w:r>
                    </w:p>
                    <w:p w14:paraId="2E6F7655" w14:textId="77777777" w:rsidR="001A0E1D" w:rsidRPr="00E82CE2" w:rsidRDefault="001A0E1D" w:rsidP="001A0E1D">
                      <w:pPr>
                        <w:numPr>
                          <w:ilvl w:val="1"/>
                          <w:numId w:val="17"/>
                        </w:numPr>
                        <w:overflowPunct/>
                        <w:autoSpaceDE/>
                        <w:autoSpaceDN/>
                        <w:adjustRightInd/>
                        <w:spacing w:after="0"/>
                        <w:jc w:val="left"/>
                        <w:textAlignment w:val="auto"/>
                        <w:rPr>
                          <w:rFonts w:eastAsia="MS Mincho"/>
                          <w:lang w:val="en-US" w:eastAsia="ja-JP"/>
                        </w:rPr>
                      </w:pPr>
                      <w:r w:rsidRPr="007C3D44">
                        <w:rPr>
                          <w:rFonts w:eastAsia="MS Mincho"/>
                          <w:lang w:val="en-US" w:eastAsia="ja-JP"/>
                        </w:rPr>
                        <w:t>FFS on necessary configurations, conditions, situations and use cases</w:t>
                      </w:r>
                    </w:p>
                    <w:p w14:paraId="051B783F" w14:textId="77777777" w:rsidR="001A0E1D" w:rsidRPr="00501A5E" w:rsidRDefault="001A0E1D" w:rsidP="001A0E1D">
                      <w:pPr>
                        <w:numPr>
                          <w:ilvl w:val="0"/>
                          <w:numId w:val="17"/>
                        </w:numPr>
                        <w:overflowPunct/>
                        <w:autoSpaceDE/>
                        <w:autoSpaceDN/>
                        <w:adjustRightInd/>
                        <w:spacing w:after="0"/>
                        <w:jc w:val="left"/>
                        <w:textAlignment w:val="auto"/>
                        <w:rPr>
                          <w:rFonts w:eastAsia="MS Mincho"/>
                          <w:lang w:val="en-US" w:eastAsia="ja-JP"/>
                        </w:rPr>
                      </w:pPr>
                      <w:r w:rsidRPr="00501A5E">
                        <w:rPr>
                          <w:rFonts w:eastAsia="MS Mincho"/>
                          <w:lang w:val="en-US" w:eastAsia="ja-JP"/>
                        </w:rPr>
                        <w:t>With regard to relating CSI-RS transmission and CSI reporting, following comb</w:t>
                      </w:r>
                      <w:r>
                        <w:rPr>
                          <w:rFonts w:eastAsia="MS Mincho"/>
                          <w:lang w:val="en-US" w:eastAsia="ja-JP"/>
                        </w:rPr>
                        <w:t>inations are supported at least</w:t>
                      </w:r>
                    </w:p>
                    <w:p w14:paraId="09E0ADF1" w14:textId="77777777" w:rsidR="001A0E1D" w:rsidRPr="00501A5E" w:rsidRDefault="001A0E1D" w:rsidP="001A0E1D">
                      <w:pPr>
                        <w:numPr>
                          <w:ilvl w:val="1"/>
                          <w:numId w:val="17"/>
                        </w:numPr>
                        <w:overflowPunct/>
                        <w:autoSpaceDE/>
                        <w:autoSpaceDN/>
                        <w:adjustRightInd/>
                        <w:spacing w:after="0"/>
                        <w:jc w:val="left"/>
                        <w:textAlignment w:val="auto"/>
                        <w:rPr>
                          <w:rFonts w:eastAsia="MS Mincho"/>
                          <w:lang w:val="en-US" w:eastAsia="ja-JP"/>
                        </w:rPr>
                      </w:pPr>
                      <w:r w:rsidRPr="00501A5E">
                        <w:rPr>
                          <w:rFonts w:eastAsia="MS Mincho"/>
                          <w:lang w:val="en-US" w:eastAsia="ja-JP"/>
                        </w:rPr>
                        <w:t xml:space="preserve">Aperiodic CSI reporting with aperiodic CSI-RS </w:t>
                      </w:r>
                    </w:p>
                    <w:p w14:paraId="0B7DB65B" w14:textId="77777777" w:rsidR="001A0E1D" w:rsidRPr="00501A5E" w:rsidRDefault="001A0E1D" w:rsidP="001A0E1D">
                      <w:pPr>
                        <w:numPr>
                          <w:ilvl w:val="1"/>
                          <w:numId w:val="17"/>
                        </w:numPr>
                        <w:overflowPunct/>
                        <w:autoSpaceDE/>
                        <w:autoSpaceDN/>
                        <w:adjustRightInd/>
                        <w:spacing w:after="0"/>
                        <w:jc w:val="left"/>
                        <w:textAlignment w:val="auto"/>
                        <w:rPr>
                          <w:rFonts w:eastAsia="MS Mincho"/>
                          <w:lang w:val="en-US" w:eastAsia="ja-JP"/>
                        </w:rPr>
                      </w:pPr>
                      <w:r w:rsidRPr="00501A5E">
                        <w:rPr>
                          <w:rFonts w:eastAsia="MS Mincho"/>
                          <w:lang w:val="en-US" w:eastAsia="ja-JP"/>
                        </w:rPr>
                        <w:t>Aperiodic CSI reporting with semi-persistent/periodic CSI-RS</w:t>
                      </w:r>
                    </w:p>
                    <w:p w14:paraId="70C97AF0" w14:textId="77777777" w:rsidR="001A0E1D" w:rsidRPr="00501A5E" w:rsidRDefault="001A0E1D" w:rsidP="001A0E1D">
                      <w:pPr>
                        <w:numPr>
                          <w:ilvl w:val="1"/>
                          <w:numId w:val="17"/>
                        </w:numPr>
                        <w:overflowPunct/>
                        <w:autoSpaceDE/>
                        <w:autoSpaceDN/>
                        <w:adjustRightInd/>
                        <w:spacing w:after="0"/>
                        <w:jc w:val="left"/>
                        <w:textAlignment w:val="auto"/>
                        <w:rPr>
                          <w:rFonts w:eastAsia="MS Mincho"/>
                          <w:lang w:val="en-US" w:eastAsia="ja-JP"/>
                        </w:rPr>
                      </w:pPr>
                      <w:r w:rsidRPr="00501A5E">
                        <w:rPr>
                          <w:rFonts w:eastAsia="MS Mincho"/>
                          <w:lang w:val="en-US" w:eastAsia="ja-JP"/>
                        </w:rPr>
                        <w:t>Semi-persistent/periodic CSI reporting with semi-persistent/periodic CSI-RS</w:t>
                      </w:r>
                    </w:p>
                    <w:p w14:paraId="7C7E4261" w14:textId="77777777" w:rsidR="001A0E1D" w:rsidRPr="00501A5E" w:rsidRDefault="001A0E1D" w:rsidP="001A0E1D">
                      <w:pPr>
                        <w:numPr>
                          <w:ilvl w:val="0"/>
                          <w:numId w:val="17"/>
                        </w:numPr>
                        <w:overflowPunct/>
                        <w:autoSpaceDE/>
                        <w:autoSpaceDN/>
                        <w:adjustRightInd/>
                        <w:spacing w:after="0"/>
                        <w:jc w:val="left"/>
                        <w:textAlignment w:val="auto"/>
                        <w:rPr>
                          <w:rFonts w:eastAsia="MS Mincho"/>
                          <w:lang w:val="en-US" w:eastAsia="ja-JP"/>
                        </w:rPr>
                      </w:pPr>
                      <w:r w:rsidRPr="00501A5E">
                        <w:rPr>
                          <w:rFonts w:eastAsia="MS Mincho"/>
                          <w:lang w:val="en-US" w:eastAsia="ja-JP"/>
                        </w:rPr>
                        <w:t>To support combinations above more flexibly, NR should allow independent control of CSI-RS indication and CSI reporting indication timings.</w:t>
                      </w:r>
                    </w:p>
                    <w:p w14:paraId="12C58F22" w14:textId="77777777" w:rsidR="001A0E1D" w:rsidRPr="00501A5E" w:rsidRDefault="001A0E1D" w:rsidP="001A0E1D">
                      <w:pPr>
                        <w:numPr>
                          <w:ilvl w:val="1"/>
                          <w:numId w:val="17"/>
                        </w:numPr>
                        <w:overflowPunct/>
                        <w:autoSpaceDE/>
                        <w:autoSpaceDN/>
                        <w:adjustRightInd/>
                        <w:spacing w:after="0"/>
                        <w:jc w:val="left"/>
                        <w:textAlignment w:val="auto"/>
                        <w:rPr>
                          <w:rFonts w:eastAsia="MS Mincho"/>
                          <w:lang w:val="en-US" w:eastAsia="ja-JP"/>
                        </w:rPr>
                      </w:pPr>
                      <w:r w:rsidRPr="00501A5E">
                        <w:rPr>
                          <w:rFonts w:eastAsia="MS Mincho"/>
                          <w:lang w:val="en-US" w:eastAsia="ja-JP"/>
                        </w:rPr>
                        <w:t>‘indication’ above may refer to triggering, activation, and deactivation depending on type of RS/reporting.</w:t>
                      </w:r>
                    </w:p>
                    <w:p w14:paraId="4010C39F" w14:textId="77777777" w:rsidR="001A0E1D" w:rsidRDefault="001A0E1D" w:rsidP="001A0E1D">
                      <w:pPr>
                        <w:numPr>
                          <w:ilvl w:val="1"/>
                          <w:numId w:val="17"/>
                        </w:numPr>
                        <w:overflowPunct/>
                        <w:autoSpaceDE/>
                        <w:autoSpaceDN/>
                        <w:adjustRightInd/>
                        <w:spacing w:after="0"/>
                        <w:jc w:val="left"/>
                        <w:textAlignment w:val="auto"/>
                        <w:rPr>
                          <w:rFonts w:eastAsia="MS Mincho"/>
                          <w:lang w:val="en-US" w:eastAsia="ja-JP"/>
                        </w:rPr>
                      </w:pPr>
                      <w:r w:rsidRPr="00501A5E">
                        <w:rPr>
                          <w:rFonts w:eastAsia="MS Mincho"/>
                          <w:lang w:val="en-US" w:eastAsia="ja-JP"/>
                        </w:rPr>
                        <w:t xml:space="preserve">Further study is needed how to guarantee appropriate time gap between </w:t>
                      </w:r>
                      <w:r>
                        <w:rPr>
                          <w:rFonts w:eastAsia="MS Mincho" w:hint="eastAsia"/>
                          <w:lang w:val="en-US" w:eastAsia="ja-JP"/>
                        </w:rPr>
                        <w:t xml:space="preserve">indication of CSI-RS transmission and </w:t>
                      </w:r>
                      <w:r>
                        <w:rPr>
                          <w:rFonts w:eastAsia="MS Mincho"/>
                          <w:lang w:val="en-US" w:eastAsia="ja-JP"/>
                        </w:rPr>
                        <w:t>CSI-RS</w:t>
                      </w:r>
                    </w:p>
                    <w:p w14:paraId="5E2D9469" w14:textId="77777777" w:rsidR="001A0E1D" w:rsidRPr="00B8601D" w:rsidRDefault="001A0E1D" w:rsidP="001A0E1D">
                      <w:pPr>
                        <w:numPr>
                          <w:ilvl w:val="1"/>
                          <w:numId w:val="17"/>
                        </w:numPr>
                        <w:overflowPunct/>
                        <w:autoSpaceDE/>
                        <w:autoSpaceDN/>
                        <w:adjustRightInd/>
                        <w:spacing w:after="0"/>
                        <w:jc w:val="left"/>
                        <w:textAlignment w:val="auto"/>
                        <w:rPr>
                          <w:rFonts w:eastAsia="MS Mincho"/>
                          <w:lang w:val="en-US" w:eastAsia="ja-JP"/>
                        </w:rPr>
                      </w:pPr>
                      <w:r w:rsidRPr="00501A5E">
                        <w:rPr>
                          <w:rFonts w:eastAsia="MS Mincho"/>
                          <w:lang w:val="en-US" w:eastAsia="ja-JP"/>
                        </w:rPr>
                        <w:t xml:space="preserve">Further study is needed how to guarantee appropriate time gap between </w:t>
                      </w:r>
                      <w:r>
                        <w:rPr>
                          <w:rFonts w:eastAsia="MS Mincho"/>
                          <w:lang w:val="en-US" w:eastAsia="ja-JP"/>
                        </w:rPr>
                        <w:t>CSI-R</w:t>
                      </w:r>
                      <w:r>
                        <w:rPr>
                          <w:rFonts w:eastAsia="MS Mincho" w:hint="eastAsia"/>
                          <w:lang w:val="en-US" w:eastAsia="ja-JP"/>
                        </w:rPr>
                        <w:t>S</w:t>
                      </w:r>
                      <w:r w:rsidRPr="00B8601D">
                        <w:rPr>
                          <w:rFonts w:eastAsia="MS Mincho"/>
                          <w:lang w:val="en-US" w:eastAsia="ja-JP"/>
                        </w:rPr>
                        <w:t xml:space="preserve"> and CSI reporting</w:t>
                      </w:r>
                    </w:p>
                    <w:p w14:paraId="15A35E55" w14:textId="77777777" w:rsidR="00BF7642" w:rsidRPr="00BF7642" w:rsidRDefault="001A0E1D" w:rsidP="001A0E1D">
                      <w:pPr>
                        <w:rPr>
                          <w:rFonts w:eastAsia="MS Mincho"/>
                          <w:lang w:val="en-US"/>
                        </w:rPr>
                      </w:pPr>
                      <w:r w:rsidRPr="00501A5E">
                        <w:rPr>
                          <w:rFonts w:eastAsia="MS Mincho"/>
                          <w:lang w:val="en-US" w:eastAsia="ja-JP"/>
                        </w:rPr>
                        <w:t>Note: This does not preclude joint control of CSI-RS indication and CSI reporting indication.</w:t>
                      </w:r>
                    </w:p>
                  </w:txbxContent>
                </v:textbox>
                <w10:anchorlock/>
              </v:shape>
            </w:pict>
          </mc:Fallback>
        </mc:AlternateContent>
      </w:r>
    </w:p>
    <w:p w14:paraId="34A0A770" w14:textId="537CC8EA" w:rsidR="00477768" w:rsidRPr="00CE0424" w:rsidRDefault="00847D71" w:rsidP="00BF7642">
      <w:pPr>
        <w:pStyle w:val="BodyText"/>
      </w:pPr>
      <w:r>
        <w:t>As can be seen, it has been agreed to support aperiodic</w:t>
      </w:r>
      <w:bookmarkStart w:id="0" w:name="_GoBack"/>
      <w:bookmarkEnd w:id="0"/>
      <w:r>
        <w:t xml:space="preserve"> CSI-RS transmission and aperiodic CSI reporting for NR. In this contribution, we discuss semi-persistent and periodic, where it has been agreed to support </w:t>
      </w:r>
      <w:r w:rsidRPr="00847D71">
        <w:rPr>
          <w:i/>
        </w:rPr>
        <w:t>at least one</w:t>
      </w:r>
      <w:r>
        <w:t xml:space="preserve"> of these approaches</w:t>
      </w:r>
      <w:r w:rsidR="003436A9">
        <w:t xml:space="preserve"> as highlighted in </w:t>
      </w:r>
      <w:r w:rsidR="003436A9" w:rsidRPr="003436A9">
        <w:rPr>
          <w:highlight w:val="yellow"/>
        </w:rPr>
        <w:t>yellow</w:t>
      </w:r>
      <w:r w:rsidR="003436A9">
        <w:t xml:space="preserve"> above</w:t>
      </w:r>
      <w:r>
        <w:t>.</w:t>
      </w:r>
    </w:p>
    <w:p w14:paraId="124431BB" w14:textId="77777777" w:rsidR="00E63A21" w:rsidRDefault="004000E8" w:rsidP="004621A1">
      <w:pPr>
        <w:pStyle w:val="Heading1"/>
      </w:pPr>
      <w:bookmarkStart w:id="1" w:name="_Ref178064866"/>
      <w:r w:rsidRPr="00CE0424">
        <w:lastRenderedPageBreak/>
        <w:t>Discussion</w:t>
      </w:r>
      <w:bookmarkEnd w:id="1"/>
    </w:p>
    <w:p w14:paraId="5D3495B1" w14:textId="77777777" w:rsidR="00711C36" w:rsidRDefault="00711C36" w:rsidP="00711C36">
      <w:pPr>
        <w:pStyle w:val="BodyText"/>
      </w:pPr>
      <w:r>
        <w:t>In NR, CSI-RS will be used for multiple purposes such as at least</w:t>
      </w:r>
    </w:p>
    <w:p w14:paraId="455FA16F" w14:textId="77777777" w:rsidR="00711C36" w:rsidRDefault="00711C36" w:rsidP="00711C36">
      <w:pPr>
        <w:pStyle w:val="BodyText"/>
        <w:numPr>
          <w:ilvl w:val="0"/>
          <w:numId w:val="18"/>
        </w:numPr>
        <w:spacing w:after="0"/>
      </w:pPr>
      <w:r>
        <w:t>Type I CSI feedback (as in LTE)</w:t>
      </w:r>
    </w:p>
    <w:p w14:paraId="00C0FC04" w14:textId="77777777" w:rsidR="00711C36" w:rsidRDefault="00711C36" w:rsidP="00711C36">
      <w:pPr>
        <w:pStyle w:val="BodyText"/>
        <w:numPr>
          <w:ilvl w:val="1"/>
          <w:numId w:val="18"/>
        </w:numPr>
        <w:spacing w:after="0"/>
      </w:pPr>
      <w:r>
        <w:t>e.g., Class A (non-</w:t>
      </w:r>
      <w:proofErr w:type="spellStart"/>
      <w:r>
        <w:t>precoded</w:t>
      </w:r>
      <w:proofErr w:type="spellEnd"/>
      <w:r>
        <w:t xml:space="preserve"> CSI-RS), Class B (</w:t>
      </w:r>
      <w:proofErr w:type="spellStart"/>
      <w:r>
        <w:t>beamformed</w:t>
      </w:r>
      <w:proofErr w:type="spellEnd"/>
      <w:r>
        <w:t xml:space="preserve"> CSI-RS) with or without CRI</w:t>
      </w:r>
    </w:p>
    <w:p w14:paraId="0690CD05" w14:textId="77777777" w:rsidR="00711C36" w:rsidRDefault="00711C36" w:rsidP="00711C36">
      <w:pPr>
        <w:pStyle w:val="BodyText"/>
        <w:numPr>
          <w:ilvl w:val="1"/>
          <w:numId w:val="18"/>
        </w:numPr>
        <w:spacing w:after="0"/>
      </w:pPr>
      <w:r>
        <w:t>Large # of ports, e.g., for lower frequencies with digital beamforming</w:t>
      </w:r>
    </w:p>
    <w:p w14:paraId="7C15E8B2" w14:textId="77777777" w:rsidR="00711C36" w:rsidRDefault="00711C36" w:rsidP="00711C36">
      <w:pPr>
        <w:pStyle w:val="BodyText"/>
        <w:numPr>
          <w:ilvl w:val="1"/>
          <w:numId w:val="18"/>
        </w:numPr>
        <w:spacing w:after="0"/>
      </w:pPr>
      <w:r>
        <w:t xml:space="preserve">Small # of ports, e.g., for higher frequencies with </w:t>
      </w:r>
      <w:proofErr w:type="spellStart"/>
      <w:r>
        <w:t>analog</w:t>
      </w:r>
      <w:proofErr w:type="spellEnd"/>
      <w:r>
        <w:t>/hybrid beamforming</w:t>
      </w:r>
    </w:p>
    <w:p w14:paraId="6F8CDC9F" w14:textId="77777777" w:rsidR="00711C36" w:rsidRDefault="00711C36" w:rsidP="00711C36">
      <w:pPr>
        <w:pStyle w:val="BodyText"/>
        <w:numPr>
          <w:ilvl w:val="0"/>
          <w:numId w:val="18"/>
        </w:numPr>
        <w:spacing w:after="0"/>
      </w:pPr>
      <w:r>
        <w:t>Type II CSI feedback</w:t>
      </w:r>
    </w:p>
    <w:p w14:paraId="09F8A631" w14:textId="77777777" w:rsidR="00711C36" w:rsidRDefault="00711C36" w:rsidP="00711C36">
      <w:pPr>
        <w:pStyle w:val="BodyText"/>
        <w:numPr>
          <w:ilvl w:val="1"/>
          <w:numId w:val="18"/>
        </w:numPr>
        <w:spacing w:after="0"/>
      </w:pPr>
      <w:r>
        <w:t>High spatial resolution feedback</w:t>
      </w:r>
    </w:p>
    <w:p w14:paraId="230C64F8" w14:textId="77777777" w:rsidR="00711C36" w:rsidRDefault="00711C36" w:rsidP="00711C36">
      <w:pPr>
        <w:pStyle w:val="BodyText"/>
        <w:numPr>
          <w:ilvl w:val="0"/>
          <w:numId w:val="18"/>
        </w:numPr>
        <w:spacing w:after="0"/>
      </w:pPr>
      <w:r>
        <w:t>Beam management</w:t>
      </w:r>
    </w:p>
    <w:p w14:paraId="2D8A364B" w14:textId="77777777" w:rsidR="00847D71" w:rsidRDefault="00711C36" w:rsidP="004621A1">
      <w:pPr>
        <w:pStyle w:val="BodyText"/>
        <w:numPr>
          <w:ilvl w:val="1"/>
          <w:numId w:val="18"/>
        </w:numPr>
        <w:spacing w:after="0"/>
      </w:pPr>
      <w:r>
        <w:t>e.g., Coarse beam sweep operation, beam refinement, UE beam selection</w:t>
      </w:r>
    </w:p>
    <w:p w14:paraId="2A519791" w14:textId="77777777" w:rsidR="00F96820" w:rsidRPr="00F96820" w:rsidRDefault="00F96820" w:rsidP="00F96820">
      <w:pPr>
        <w:pStyle w:val="BodyText"/>
      </w:pPr>
    </w:p>
    <w:p w14:paraId="33B8003A" w14:textId="6ADBE376" w:rsidR="003A0E41" w:rsidRDefault="00711C36" w:rsidP="00241548">
      <w:pPr>
        <w:pStyle w:val="BodyText"/>
      </w:pPr>
      <w:r>
        <w:t xml:space="preserve">Different use cases place different requirements on CSI-RS transmission and </w:t>
      </w:r>
      <w:r w:rsidR="00F37487">
        <w:t>measurement</w:t>
      </w:r>
      <w:r>
        <w:t xml:space="preserve"> reporting when it comes to aperiodic vs. semi-persistent vs. periodic. </w:t>
      </w:r>
      <w:r w:rsidR="00242222">
        <w:t xml:space="preserve">As can be seen in the </w:t>
      </w:r>
      <w:r w:rsidR="00673F51">
        <w:t xml:space="preserve">above </w:t>
      </w:r>
      <w:r w:rsidR="00242222">
        <w:t xml:space="preserve">agreement, aperiodic CSI-RS transmission and </w:t>
      </w:r>
      <w:r w:rsidR="00673F51">
        <w:t xml:space="preserve">aperiodic </w:t>
      </w:r>
      <w:r w:rsidR="00F37487">
        <w:t>measurement</w:t>
      </w:r>
      <w:r w:rsidR="00242222">
        <w:t xml:space="preserve"> reporting </w:t>
      </w:r>
      <w:r w:rsidR="00673F51">
        <w:t>have</w:t>
      </w:r>
      <w:r w:rsidR="00242222">
        <w:t xml:space="preserve"> been agreed to support for NR. However, when it comes to semi-persistent and periodic it has been agreed to support </w:t>
      </w:r>
      <w:r w:rsidR="00242222" w:rsidRPr="00673F51">
        <w:rPr>
          <w:i/>
        </w:rPr>
        <w:t>at least one</w:t>
      </w:r>
      <w:r w:rsidR="00673F51">
        <w:t xml:space="preserve"> of these approaches, both for CSI-RS transmission and </w:t>
      </w:r>
      <w:r w:rsidR="00F37487">
        <w:t>measurement</w:t>
      </w:r>
      <w:r w:rsidR="00673F51">
        <w:t xml:space="preserve"> reporting.</w:t>
      </w:r>
    </w:p>
    <w:p w14:paraId="34ED8524" w14:textId="77777777" w:rsidR="00862B1D" w:rsidRDefault="00673F51" w:rsidP="003A0E41">
      <w:r>
        <w:t xml:space="preserve">Before discussing the merits/drawbacks of the latter two, it is useful to provide some definitions. </w:t>
      </w:r>
      <w:r w:rsidR="00557F4D">
        <w:t>S</w:t>
      </w:r>
      <w:r w:rsidRPr="00557F4D">
        <w:t>emi-persistent</w:t>
      </w:r>
      <w:r>
        <w:t xml:space="preserve"> is defined as </w:t>
      </w:r>
      <w:r w:rsidR="00557F4D">
        <w:t>follows:</w:t>
      </w:r>
    </w:p>
    <w:p w14:paraId="17198847" w14:textId="64A5FF96" w:rsidR="00862B1D" w:rsidRDefault="005D4F09" w:rsidP="00862B1D">
      <w:pPr>
        <w:pStyle w:val="Observation"/>
      </w:pPr>
      <w:bookmarkStart w:id="2" w:name="_Toc465860861"/>
      <w:r>
        <w:t>Semi-persistent CSI-RS transmission/</w:t>
      </w:r>
      <w:r w:rsidR="00F37487">
        <w:t>measurement</w:t>
      </w:r>
      <w:r>
        <w:t xml:space="preserve"> reporting is defined as occurring within a time-limited window with dynamic (e.g., DCI/MAC-CE) allocation/de-allocation of CSI-RS resources to users and dynamic triggering/termination of </w:t>
      </w:r>
      <w:r w:rsidR="00F37487">
        <w:t>measurement</w:t>
      </w:r>
      <w:r>
        <w:t xml:space="preserve"> reporting for users. CSI-RS transmission/</w:t>
      </w:r>
      <w:r w:rsidR="00F37487">
        <w:t>measurement</w:t>
      </w:r>
      <w:r>
        <w:t xml:space="preserve"> reporting may be periodic within the time window.</w:t>
      </w:r>
      <w:bookmarkEnd w:id="2"/>
    </w:p>
    <w:p w14:paraId="498DC93C" w14:textId="77777777" w:rsidR="002C6645" w:rsidRDefault="00557F4D" w:rsidP="003A0E41">
      <w:r>
        <w:t xml:space="preserve">This is sometimes referred to as multi-shot. In our view, the time limited window should not be too short so as to avoid excessive overhead in dynamic resource allocation/de-allocation and dynamic reporting triggering/termination. </w:t>
      </w:r>
      <w:r w:rsidR="00B40F67">
        <w:t xml:space="preserve">In contrast, </w:t>
      </w:r>
      <w:r w:rsidR="00B40F67" w:rsidRPr="00557F4D">
        <w:t>periodic</w:t>
      </w:r>
      <w:r w:rsidR="002C6645">
        <w:t xml:space="preserve"> is defined as </w:t>
      </w:r>
      <w:r w:rsidR="005D4F09">
        <w:t>follows:</w:t>
      </w:r>
    </w:p>
    <w:p w14:paraId="5F6DDA89" w14:textId="657DFA17" w:rsidR="005D4F09" w:rsidRDefault="005D4F09" w:rsidP="005D4F09">
      <w:pPr>
        <w:pStyle w:val="Observation"/>
      </w:pPr>
      <w:bookmarkStart w:id="3" w:name="_Toc465860862"/>
      <w:r>
        <w:t>Periodic CSI-RS transmission/</w:t>
      </w:r>
      <w:r w:rsidR="00F37487">
        <w:t>measurement</w:t>
      </w:r>
      <w:r>
        <w:t xml:space="preserve"> reporting is defined as transmission/reporting that is </w:t>
      </w:r>
      <w:r w:rsidR="00557F4D">
        <w:t xml:space="preserve">RRC </w:t>
      </w:r>
      <w:r>
        <w:t>configured/de-configured.</w:t>
      </w:r>
      <w:bookmarkEnd w:id="3"/>
    </w:p>
    <w:p w14:paraId="1465AE83" w14:textId="5080D549" w:rsidR="005D4F09" w:rsidRDefault="005D4F09" w:rsidP="005D4F09">
      <w:pPr>
        <w:pStyle w:val="BodyText"/>
      </w:pPr>
      <w:r>
        <w:t xml:space="preserve">Like for semi-persistent, the configuration/de-configuration should not be exercised frequently to minimize RRC load. Due to the use of RRC, there is a latency/ambiguity associated with the allocation/de-allocation of CSI-RS resources and the triggering/termination of </w:t>
      </w:r>
      <w:r w:rsidR="00F37487">
        <w:t>measurement</w:t>
      </w:r>
      <w:r>
        <w:t xml:space="preserve"> reporting.</w:t>
      </w:r>
    </w:p>
    <w:p w14:paraId="1BE48AEB" w14:textId="77777777" w:rsidR="002C6645" w:rsidRDefault="002C6645" w:rsidP="002C6645">
      <w:pPr>
        <w:pStyle w:val="Heading2"/>
      </w:pPr>
      <w:r>
        <w:t>CSI-RS Transmission</w:t>
      </w:r>
    </w:p>
    <w:p w14:paraId="29B21D1C" w14:textId="77777777" w:rsidR="002C6645" w:rsidRDefault="002C6645" w:rsidP="002C6645">
      <w:pPr>
        <w:pStyle w:val="Heading3"/>
      </w:pPr>
      <w:r>
        <w:t>Semi-persistent</w:t>
      </w:r>
    </w:p>
    <w:p w14:paraId="31137671" w14:textId="77777777" w:rsidR="00EB7FA1" w:rsidRDefault="00557F4D" w:rsidP="00557F4D">
      <w:r>
        <w:t xml:space="preserve">As discussed in </w:t>
      </w:r>
      <w:r>
        <w:fldChar w:fldCharType="begin"/>
      </w:r>
      <w:r>
        <w:instrText xml:space="preserve"> REF _Ref465683514 \r \h </w:instrText>
      </w:r>
      <w:r>
        <w:fldChar w:fldCharType="separate"/>
      </w:r>
      <w:r>
        <w:t>[1]</w:t>
      </w:r>
      <w:r>
        <w:fldChar w:fldCharType="end"/>
      </w:r>
      <w:r>
        <w:t xml:space="preserve">, CSI-RS pooling (as agreed to study in RAN1#86b) is a useful construct for NR due to the flexibility it offers in supporting the diverse set of use cases for CSI-RS as listed above. </w:t>
      </w:r>
      <w:r w:rsidR="00EB7FA1">
        <w:t>A</w:t>
      </w:r>
      <w:r>
        <w:t xml:space="preserve"> pool </w:t>
      </w:r>
      <w:r w:rsidR="00EB7FA1">
        <w:t>can consist</w:t>
      </w:r>
      <w:r>
        <w:t xml:space="preserve"> of a number of basic two-port “CSI-RS elements” that can be used to construct </w:t>
      </w:r>
      <w:r w:rsidR="00EB7FA1">
        <w:t xml:space="preserve">various </w:t>
      </w:r>
      <w:r>
        <w:t>CSI-RS resource aggregations</w:t>
      </w:r>
      <w:r w:rsidR="00EB7FA1">
        <w:t xml:space="preserve"> to be used, e.g.,  for CSI feedback or beam management</w:t>
      </w:r>
      <w:r>
        <w:t xml:space="preserve">. Users are semi-statically </w:t>
      </w:r>
      <w:r w:rsidR="00EB7FA1">
        <w:t>(RRC) pre-configured with one or more pools of such CSI-RS elements. Subsequently, one or more aggregated CSI-RS resources are dynamically allocated to a user through either DCI or MAC-CE signalling. Through a mix of RRC pre-configuration and dynamic signalling, the DCI/MAC-CE overhead in signalling the resource allocation to users can be kept quite reasonable. With this approach, the pool can be very flexibly and shared amongst users, with fast allocation and de-allocation of resources.</w:t>
      </w:r>
    </w:p>
    <w:p w14:paraId="52B39A87" w14:textId="4D827E14" w:rsidR="00557F4D" w:rsidRDefault="00EB7FA1" w:rsidP="00557F4D">
      <w:r>
        <w:t>In our view, semi-persistent CSI-RS transmission (</w:t>
      </w:r>
      <w:r w:rsidR="00296196">
        <w:t>in addition to</w:t>
      </w:r>
      <w:r>
        <w:t xml:space="preserve"> aperiodic) fits very well with the pooling concept. </w:t>
      </w:r>
      <w:r w:rsidR="00105D2A">
        <w:t>Natural use</w:t>
      </w:r>
      <w:r w:rsidR="00296196">
        <w:t xml:space="preserve"> case</w:t>
      </w:r>
      <w:r w:rsidR="00105D2A">
        <w:t>s</w:t>
      </w:r>
      <w:r w:rsidR="00296196">
        <w:t xml:space="preserve"> for semi-persistent CSI-RS</w:t>
      </w:r>
      <w:r w:rsidR="00241548">
        <w:t xml:space="preserve"> from the above list are</w:t>
      </w:r>
      <w:r w:rsidR="00296196">
        <w:t xml:space="preserve"> support</w:t>
      </w:r>
      <w:r w:rsidR="00241548">
        <w:t xml:space="preserve"> for</w:t>
      </w:r>
      <w:r w:rsidR="00296196">
        <w:t xml:space="preserve"> lower resolution </w:t>
      </w:r>
      <w:r w:rsidR="00241548">
        <w:t xml:space="preserve">Type I </w:t>
      </w:r>
      <w:r w:rsidR="00296196">
        <w:t>CSI fee</w:t>
      </w:r>
      <w:r w:rsidR="00241548">
        <w:t>dback</w:t>
      </w:r>
      <w:r w:rsidR="00296196">
        <w:t xml:space="preserve"> as well as </w:t>
      </w:r>
      <w:r w:rsidR="00241548">
        <w:t>the beam management</w:t>
      </w:r>
      <w:r w:rsidR="00296196">
        <w:t>. Furthermore</w:t>
      </w:r>
      <w:r>
        <w:t xml:space="preserve">, </w:t>
      </w:r>
      <w:r w:rsidR="00296196">
        <w:t>semi-persistent CSI-RS inherently avoids always-on type reference signals – one of the key design goals of NR motivated by energy efficiency, inte</w:t>
      </w:r>
      <w:r w:rsidR="00241548">
        <w:t xml:space="preserve">rference reduction at low load, and forward compatibility, e.g., </w:t>
      </w:r>
      <w:r w:rsidR="00296196">
        <w:t>operation in unlicensed spectrum.</w:t>
      </w:r>
    </w:p>
    <w:p w14:paraId="4F3BFFD7" w14:textId="3192F8DC" w:rsidR="00296196" w:rsidRDefault="00105D2A" w:rsidP="00296196">
      <w:pPr>
        <w:pStyle w:val="Proposal"/>
      </w:pPr>
      <w:bookmarkStart w:id="4" w:name="_Toc465857616"/>
      <w:bookmarkStart w:id="5" w:name="_Toc465860863"/>
      <w:r>
        <w:lastRenderedPageBreak/>
        <w:t>At least s</w:t>
      </w:r>
      <w:r w:rsidR="00296196">
        <w:t>emi-persistent CSI-RS transmission is supported in NR</w:t>
      </w:r>
      <w:bookmarkEnd w:id="4"/>
      <w:bookmarkEnd w:id="5"/>
    </w:p>
    <w:p w14:paraId="4BD2A9EE" w14:textId="77777777" w:rsidR="002C6645" w:rsidRDefault="002C6645" w:rsidP="002C6645">
      <w:pPr>
        <w:pStyle w:val="Heading3"/>
      </w:pPr>
      <w:r>
        <w:t>Periodic</w:t>
      </w:r>
    </w:p>
    <w:p w14:paraId="5574734D" w14:textId="384E66A6" w:rsidR="00241548" w:rsidRDefault="00105D2A" w:rsidP="00296196">
      <w:r>
        <w:t xml:space="preserve">As with semi-persistent CSI-RS transmission, natural use cases for periodic CSI-RS transmission are to support lower resolution CSI feedback (Type I in the above list) as well as ongoing beam tracking in the beam management procedures. One consideration is that periodic may not fit as well with the CSI-RS pooling framework as semi-persistent. Since the pool(s) for a number of users are RRC configured, but the CSI-RS resources are quickly allocated/de-allocated through dynamic L1/L2 control (DCI/MAC-CE), it may not be advisable to configure/de-configure a subset of resources through L3 control (RRC) from the same pool as there is increased latency/timing ambiguity with the configuration/de-configuration. This points towards reserving a set of CSI-RS resources separate from any pool if RRC is used as the method of configuring/de-configuring the resources. This can lead to fragmentation of the available resources and associated resource utilization inefficiencies. As an additional node, RRC configuration/de-configuration of CSI-RS transmission does not play well with operation in unlicensed spectrum. </w:t>
      </w:r>
      <w:r w:rsidR="00241548">
        <w:t xml:space="preserve">In fact, in LTE, periodic CSI-RS transmission is not supported at all. </w:t>
      </w:r>
      <w:r>
        <w:t xml:space="preserve">For these reasons, </w:t>
      </w:r>
      <w:r w:rsidR="00241548">
        <w:t>that support for periodic CSI-RS transmission be further studied, taking into account the above considerations.</w:t>
      </w:r>
    </w:p>
    <w:p w14:paraId="6BCDEC98" w14:textId="582FD9E0" w:rsidR="00296196" w:rsidRPr="00296196" w:rsidRDefault="00241548" w:rsidP="00241548">
      <w:pPr>
        <w:pStyle w:val="Proposal"/>
      </w:pPr>
      <w:bookmarkStart w:id="6" w:name="_Toc465857617"/>
      <w:bookmarkStart w:id="7" w:name="_Toc465860864"/>
      <w:r>
        <w:t>Periodic CSI-RS transmission</w:t>
      </w:r>
      <w:r w:rsidR="00F37487">
        <w:t xml:space="preserve"> and periodic measurement reporting</w:t>
      </w:r>
      <w:r>
        <w:t xml:space="preserve"> requires further study, taking into account CSI-RS resource fragmentation and forward compatibility aspects, e.g., operation unlicensed spectrum.</w:t>
      </w:r>
      <w:bookmarkEnd w:id="6"/>
      <w:bookmarkEnd w:id="7"/>
    </w:p>
    <w:p w14:paraId="0D21F903" w14:textId="4794C383" w:rsidR="00F37487" w:rsidRDefault="00F37487" w:rsidP="00F37487">
      <w:pPr>
        <w:pStyle w:val="Heading2"/>
      </w:pPr>
      <w:r>
        <w:t>Measurement</w:t>
      </w:r>
      <w:r w:rsidR="002C6645">
        <w:t xml:space="preserve"> Reporting</w:t>
      </w:r>
    </w:p>
    <w:p w14:paraId="1EF0A8ED" w14:textId="2742200B" w:rsidR="00F37487" w:rsidRDefault="00F37487" w:rsidP="00F37487">
      <w:pPr>
        <w:pStyle w:val="Heading3"/>
      </w:pPr>
      <w:r>
        <w:t>Aperiodic</w:t>
      </w:r>
    </w:p>
    <w:p w14:paraId="4DF7A2A3" w14:textId="432EFDD5" w:rsidR="00FB5930" w:rsidRDefault="00F37487" w:rsidP="00F37487">
      <w:r>
        <w:t xml:space="preserve">From a CSI accuracy perspective, it is desirable to have CSI feedback from the UE to the </w:t>
      </w:r>
      <w:proofErr w:type="spellStart"/>
      <w:r>
        <w:t>eNB</w:t>
      </w:r>
      <w:proofErr w:type="spellEnd"/>
      <w:r>
        <w:t xml:space="preserve"> in as timely a manner as possible.</w:t>
      </w:r>
      <w:r w:rsidR="00FB5930">
        <w:t xml:space="preserve"> Denote slot k as the slot in which the CSI-RS is transmitted and slot k + k0 as the slot in which the measurement report arrives at the </w:t>
      </w:r>
      <w:proofErr w:type="spellStart"/>
      <w:r w:rsidR="00FB5930">
        <w:t>eNB</w:t>
      </w:r>
      <w:proofErr w:type="spellEnd"/>
      <w:r w:rsidR="00FB5930">
        <w:t>. For TDD the best that can be achieved is k0 = 0, i.e., measurement report arrives in the same slot as the CSI-RS transmission. This assumes the downlink data/control occurs in the early part of the slot and the uplink data/control occurs in the later part of the slot. For FDD, the best than can be achieved is k0 = 1. In either case, we call this fast CSI feedback, and we propose that this be supported, if feasible, in NR.</w:t>
      </w:r>
    </w:p>
    <w:p w14:paraId="2ED40A2F" w14:textId="19A97412" w:rsidR="00F37487" w:rsidRPr="00F37487" w:rsidRDefault="00260606" w:rsidP="00F37487">
      <w:pPr>
        <w:pStyle w:val="Proposal"/>
      </w:pPr>
      <w:bookmarkStart w:id="8" w:name="_Toc465860865"/>
      <w:r>
        <w:t>For aperiodic CSI-RS transmission, support an aperiodic measurement report transmitted with a time offset of k0 slots with respect to the CSI-RS transmission, where k0 is dynamically indicated in a CSI-RS/measurement report triggering message. If feasible, support</w:t>
      </w:r>
      <w:r w:rsidR="00FD3A02">
        <w:t xml:space="preserve"> fast CSI feedback defined by</w:t>
      </w:r>
      <w:r>
        <w:t xml:space="preserve"> k0 = 0 (TDD) and k0 = 1 (FDD).</w:t>
      </w:r>
      <w:bookmarkEnd w:id="8"/>
    </w:p>
    <w:p w14:paraId="4F341F67" w14:textId="6BC94917" w:rsidR="00F37487" w:rsidRDefault="00F37487" w:rsidP="00F37487">
      <w:pPr>
        <w:pStyle w:val="Heading3"/>
      </w:pPr>
      <w:r>
        <w:t>Semi-persistent</w:t>
      </w:r>
    </w:p>
    <w:p w14:paraId="438EA727" w14:textId="77A11A7D" w:rsidR="00566FC8" w:rsidRDefault="00260606" w:rsidP="00260606">
      <w:r>
        <w:t>For the case of semi-persistent CSI-RS transmission, two possibilities exist for measurement reporting, aperiodic and semi-persis</w:t>
      </w:r>
      <w:r w:rsidR="00566FC8">
        <w:t>tent. Both make sense i</w:t>
      </w:r>
      <w:r w:rsidR="00D55B3C">
        <w:t>n line with the above agreement, hence</w:t>
      </w:r>
      <w:r w:rsidR="00566FC8">
        <w:t xml:space="preserve"> </w:t>
      </w:r>
      <w:r w:rsidR="00D55B3C">
        <w:t>we propose</w:t>
      </w:r>
    </w:p>
    <w:p w14:paraId="1674AB8C" w14:textId="58C34C10" w:rsidR="00566FC8" w:rsidRDefault="00566FC8" w:rsidP="00566FC8">
      <w:pPr>
        <w:pStyle w:val="Proposal"/>
      </w:pPr>
      <w:bookmarkStart w:id="9" w:name="_Toc465860866"/>
      <w:r>
        <w:t>For semi-persistent CSI-RS transmission, support both aperiodic measurement reporting and semi-persistent measurement reporting.</w:t>
      </w:r>
      <w:bookmarkEnd w:id="9"/>
    </w:p>
    <w:p w14:paraId="764AE43E" w14:textId="13E64EAB" w:rsidR="00D55B3C" w:rsidRDefault="00D55B3C" w:rsidP="00D55B3C">
      <w:pPr>
        <w:pStyle w:val="BodyText"/>
      </w:pPr>
      <w:r>
        <w:t>Support for both measurement report types is further motivated by the fact that there seems to be broad support in the RAN1 working group to decouple CSI-RS transmission, CSI measurement, CSI reporting, and MIMO transmission types such that the various modular functions may be flexibly mixed and matched, rather than hardwired through RRC configuration. Hence one could easily envision a scenario whereby the same semi-persistently transmitted CSI-RS resource is allocated to two different users, and one user is triggered to provide, e.g., semi-persistent Type I measurement reports, and the other is triggered to provide, e.g., a single-shot (aperiodic) Type II CSI report. Furthermore, it could be that fast CSI feedback is requested for the aperiodic report. Hence we propose the following additional combination</w:t>
      </w:r>
    </w:p>
    <w:p w14:paraId="054BC6AC" w14:textId="5E037E2F" w:rsidR="002C6645" w:rsidRPr="003A0E41" w:rsidRDefault="00D55B3C" w:rsidP="003A0E41">
      <w:pPr>
        <w:pStyle w:val="Proposal"/>
      </w:pPr>
      <w:bookmarkStart w:id="10" w:name="_Toc465860867"/>
      <w:r>
        <w:t>For semi-persistent CSI-RS transmission</w:t>
      </w:r>
      <w:r w:rsidR="00FD3A02">
        <w:t>, support an aperiodic measurement report transmitted with a time offset of k0 slots with respect to the next CSI-RS transmission after the measurement report trigger, where k0 is dynamically indicated in a measurement report triggering message. If feasible, support fast CSI feedback defined by k0 = 0 (TDD) and k0 = 1 (FDD).</w:t>
      </w:r>
      <w:bookmarkEnd w:id="10"/>
      <w:r w:rsidR="00FD3A02">
        <w:t xml:space="preserve"> </w:t>
      </w:r>
    </w:p>
    <w:p w14:paraId="47117AC4" w14:textId="77777777" w:rsidR="00C01F33" w:rsidRPr="00CE0424" w:rsidRDefault="00C01F33" w:rsidP="003A0E41">
      <w:pPr>
        <w:pStyle w:val="Heading1"/>
      </w:pPr>
      <w:r w:rsidRPr="00CE0424">
        <w:lastRenderedPageBreak/>
        <w:t>Conclusion</w:t>
      </w:r>
      <w:r w:rsidR="00AE2FEB">
        <w:t>s</w:t>
      </w:r>
    </w:p>
    <w:p w14:paraId="049F9995" w14:textId="0E836714" w:rsidR="002451ED" w:rsidRDefault="003A0E41" w:rsidP="008E065E">
      <w:pPr>
        <w:pStyle w:val="BodyText"/>
      </w:pPr>
      <w:r>
        <w:t xml:space="preserve">In this contribution we </w:t>
      </w:r>
      <w:r w:rsidR="00FD3A02">
        <w:t xml:space="preserve">discussed aperiodic, semi-persistent, and periodic CSI-RS transmission and measurement reporting. For clarity we </w:t>
      </w:r>
      <w:r>
        <w:t xml:space="preserve">made the following </w:t>
      </w:r>
      <w:r w:rsidR="00FD3A02">
        <w:t>two definitions</w:t>
      </w:r>
      <w:r w:rsidR="008E065E" w:rsidRPr="00CE0424">
        <w:t>:</w:t>
      </w:r>
    </w:p>
    <w:p w14:paraId="1251A6F1" w14:textId="3274B622" w:rsidR="00FD3A02" w:rsidRDefault="00E5689D">
      <w:pPr>
        <w:pStyle w:val="TOC1"/>
        <w:rPr>
          <w:rFonts w:asciiTheme="minorHAnsi" w:eastAsiaTheme="minorEastAsia" w:hAnsiTheme="minorHAnsi" w:cstheme="minorBidi"/>
          <w:b w:val="0"/>
          <w:sz w:val="22"/>
          <w:lang w:eastAsia="en-US"/>
        </w:rPr>
      </w:pPr>
      <w:r>
        <w:rPr>
          <w:bCs/>
          <w:noProof w:val="0"/>
          <w:szCs w:val="20"/>
          <w:lang w:val="en-GB"/>
        </w:rPr>
        <w:fldChar w:fldCharType="begin"/>
      </w:r>
      <w:r>
        <w:rPr>
          <w:bCs/>
        </w:rPr>
        <w:instrText xml:space="preserve"> TOC \n \h \z \t "Observation,1" </w:instrText>
      </w:r>
      <w:r>
        <w:rPr>
          <w:bCs/>
          <w:noProof w:val="0"/>
          <w:szCs w:val="20"/>
          <w:lang w:val="en-GB"/>
        </w:rPr>
        <w:fldChar w:fldCharType="separate"/>
      </w:r>
      <w:hyperlink w:anchor="_Toc465860861" w:history="1">
        <w:r w:rsidR="00FD3A02" w:rsidRPr="00692214">
          <w:rPr>
            <w:rStyle w:val="Hyperlink"/>
          </w:rPr>
          <w:t>Observation 1</w:t>
        </w:r>
        <w:r w:rsidR="00FD3A02">
          <w:rPr>
            <w:rFonts w:asciiTheme="minorHAnsi" w:eastAsiaTheme="minorEastAsia" w:hAnsiTheme="minorHAnsi" w:cstheme="minorBidi"/>
            <w:b w:val="0"/>
            <w:sz w:val="22"/>
            <w:lang w:eastAsia="en-US"/>
          </w:rPr>
          <w:tab/>
        </w:r>
        <w:r w:rsidR="00FD3A02" w:rsidRPr="00692214">
          <w:rPr>
            <w:rStyle w:val="Hyperlink"/>
          </w:rPr>
          <w:t>Semi-persistent CSI-RS transmission/measurement reporting is defined as occurring within a time-limited window with dynamic (e.g., DCI/MAC-CE) allocation/de-allocation of CSI-RS resources to users and dynamic triggering/termination of measurement reporting for users. CSI-RS transmission/measurement reporting may be periodic within the time window.</w:t>
        </w:r>
      </w:hyperlink>
    </w:p>
    <w:p w14:paraId="617E19B4" w14:textId="2C8BB937" w:rsidR="00FD3A02" w:rsidRDefault="00435605">
      <w:pPr>
        <w:pStyle w:val="TOC1"/>
        <w:rPr>
          <w:rFonts w:asciiTheme="minorHAnsi" w:eastAsiaTheme="minorEastAsia" w:hAnsiTheme="minorHAnsi" w:cstheme="minorBidi"/>
          <w:b w:val="0"/>
          <w:sz w:val="22"/>
          <w:lang w:eastAsia="en-US"/>
        </w:rPr>
      </w:pPr>
      <w:hyperlink w:anchor="_Toc465860862" w:history="1">
        <w:r w:rsidR="00FD3A02" w:rsidRPr="00692214">
          <w:rPr>
            <w:rStyle w:val="Hyperlink"/>
          </w:rPr>
          <w:t>Observation 2</w:t>
        </w:r>
        <w:r w:rsidR="00FD3A02">
          <w:rPr>
            <w:rFonts w:asciiTheme="minorHAnsi" w:eastAsiaTheme="minorEastAsia" w:hAnsiTheme="minorHAnsi" w:cstheme="minorBidi"/>
            <w:b w:val="0"/>
            <w:sz w:val="22"/>
            <w:lang w:eastAsia="en-US"/>
          </w:rPr>
          <w:tab/>
        </w:r>
        <w:r w:rsidR="00FD3A02" w:rsidRPr="00692214">
          <w:rPr>
            <w:rStyle w:val="Hyperlink"/>
          </w:rPr>
          <w:t>Periodic CSI-RS transmission/measurement reporting is defined as transmission/reporting that is RRC configured/de-configured.</w:t>
        </w:r>
      </w:hyperlink>
    </w:p>
    <w:p w14:paraId="79D39D93" w14:textId="2019A167" w:rsidR="008E065E" w:rsidRDefault="00E5689D" w:rsidP="008E065E">
      <w:pPr>
        <w:pStyle w:val="BodyText"/>
        <w:rPr>
          <w:b/>
          <w:bCs/>
        </w:rPr>
      </w:pPr>
      <w:r>
        <w:rPr>
          <w:bCs/>
          <w:noProof/>
          <w:szCs w:val="22"/>
          <w:lang w:val="en-US"/>
        </w:rPr>
        <w:fldChar w:fldCharType="end"/>
      </w:r>
    </w:p>
    <w:p w14:paraId="39EFC683" w14:textId="71FBC5C5" w:rsidR="00FD3A02" w:rsidRDefault="00E5689D" w:rsidP="00E5689D">
      <w:pPr>
        <w:pStyle w:val="BodyText"/>
        <w:rPr>
          <w:noProof/>
        </w:rPr>
      </w:pPr>
      <w:r>
        <w:t xml:space="preserve">Based on the discussion </w:t>
      </w:r>
      <w:r w:rsidR="009C6832">
        <w:t>in this contri</w:t>
      </w:r>
      <w:r w:rsidR="003A0E41">
        <w:t>bution</w:t>
      </w:r>
      <w:r w:rsidR="008E065E" w:rsidRPr="00CE0424">
        <w:t xml:space="preserve"> we propose the</w:t>
      </w:r>
      <w:r w:rsidR="00FD3A02">
        <w:t xml:space="preserve"> following</w:t>
      </w:r>
      <w:r w:rsidR="008E065E" w:rsidRPr="00CE0424">
        <w:t>:</w:t>
      </w:r>
      <w:r>
        <w:rPr>
          <w:b/>
          <w:bCs/>
        </w:rPr>
        <w:fldChar w:fldCharType="begin"/>
      </w:r>
      <w:r>
        <w:rPr>
          <w:b/>
          <w:bCs/>
        </w:rPr>
        <w:instrText xml:space="preserve"> TOC \f \n \p " " \t "Proposal,1" </w:instrText>
      </w:r>
      <w:r>
        <w:rPr>
          <w:b/>
          <w:bCs/>
        </w:rPr>
        <w:fldChar w:fldCharType="separate"/>
      </w:r>
    </w:p>
    <w:p w14:paraId="3E9F72B8" w14:textId="77777777" w:rsidR="00FD3A02" w:rsidRDefault="00FD3A02">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At least semi-persistent CSI-RS transmission is supported in NR</w:t>
      </w:r>
    </w:p>
    <w:p w14:paraId="0600E29A" w14:textId="77777777" w:rsidR="00FD3A02" w:rsidRDefault="00FD3A02">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Periodic CSI-RS transmission and periodic measurement reporting requires further study, taking into account CSI-RS resource fragmentation and forward compatibility aspects, e.g., operation unlicensed spectrum.</w:t>
      </w:r>
    </w:p>
    <w:p w14:paraId="6B01D4AE" w14:textId="77777777" w:rsidR="00FD3A02" w:rsidRDefault="00FD3A02">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For aperiodic CSI-RS transmission, support an aperiodic measurement report transmitted with a time offset of k0 slots with respect to the CSI-RS transmission, where k0 is dynamically indicated in a CSI-RS/measurement report triggering message. If feasible, support fast CSI feedback defined by k0 = 0 (TDD) and k0 = 1 (FDD).</w:t>
      </w:r>
    </w:p>
    <w:p w14:paraId="404913E4" w14:textId="77777777" w:rsidR="00FD3A02" w:rsidRDefault="00FD3A02">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For semi-persistent CSI-RS transmission, support both aperiodic measurement reporting and semi-persistent measurement reporting.</w:t>
      </w:r>
    </w:p>
    <w:p w14:paraId="4E8CF542" w14:textId="77777777" w:rsidR="00FD3A02" w:rsidRDefault="00FD3A02">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For semi-persistent CSI-RS transmission, support an aperiodic measurement report transmitted with a time offset of k0 slots with respect to the next CSI-RS transmission after the measurement report trigger, where k0 is dynamically indicated in a measurement report triggering message. If feasible, support fast CSI feedback defined by k0 = 0 (TDD) and k0 = 1 (FDD).</w:t>
      </w:r>
    </w:p>
    <w:p w14:paraId="2FD1523A" w14:textId="6A0027F3" w:rsidR="00C01F33" w:rsidRPr="00790B99" w:rsidRDefault="00E5689D" w:rsidP="00E5689D">
      <w:pPr>
        <w:pStyle w:val="BodyText"/>
        <w:rPr>
          <w:b/>
          <w:bCs/>
        </w:rPr>
      </w:pPr>
      <w:r>
        <w:rPr>
          <w:b/>
          <w:bCs/>
        </w:rPr>
        <w:fldChar w:fldCharType="end"/>
      </w:r>
    </w:p>
    <w:p w14:paraId="0C4C5523" w14:textId="77777777" w:rsidR="00F507D1" w:rsidRPr="00CE0424" w:rsidRDefault="00F507D1" w:rsidP="00CE0424">
      <w:pPr>
        <w:pStyle w:val="Heading1"/>
      </w:pPr>
      <w:bookmarkStart w:id="11" w:name="_In-sequence_SDU_delivery"/>
      <w:bookmarkEnd w:id="11"/>
      <w:r w:rsidRPr="00CE0424">
        <w:t>References</w:t>
      </w:r>
    </w:p>
    <w:p w14:paraId="676ADFED" w14:textId="77777777" w:rsidR="003A7EF3" w:rsidRPr="00CE0424" w:rsidRDefault="00557F4D" w:rsidP="00CE0424">
      <w:pPr>
        <w:pStyle w:val="Reference"/>
      </w:pPr>
      <w:bookmarkStart w:id="12" w:name="_Ref465683514"/>
      <w:r>
        <w:t>R1-1609763, “</w:t>
      </w:r>
      <w:r w:rsidRPr="007B54F8">
        <w:t>Further discussion on CSI-RS pooling</w:t>
      </w:r>
      <w:r>
        <w:t>,” Ericsson, RAN1#87, November 2016.</w:t>
      </w:r>
      <w:bookmarkEnd w:id="12"/>
    </w:p>
    <w:sectPr w:rsidR="003A7EF3" w:rsidRPr="00CE0424" w:rsidSect="00C02A4C">
      <w:headerReference w:type="even" r:id="rId8"/>
      <w:footerReference w:type="default" r:id="rId9"/>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9A83BA" w14:textId="77777777" w:rsidR="00435605" w:rsidRDefault="00435605">
      <w:r>
        <w:separator/>
      </w:r>
    </w:p>
  </w:endnote>
  <w:endnote w:type="continuationSeparator" w:id="0">
    <w:p w14:paraId="491E6F17" w14:textId="77777777" w:rsidR="00435605" w:rsidRDefault="004356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FBF51A" w14:textId="37737FD6"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436A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436A9">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E91842" w14:textId="77777777" w:rsidR="00435605" w:rsidRDefault="00435605">
      <w:r>
        <w:separator/>
      </w:r>
    </w:p>
  </w:footnote>
  <w:footnote w:type="continuationSeparator" w:id="0">
    <w:p w14:paraId="3763C2A9" w14:textId="77777777" w:rsidR="00435605" w:rsidRDefault="004356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8BB578"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7AA2FB4"/>
    <w:multiLevelType w:val="hybridMultilevel"/>
    <w:tmpl w:val="A47A67C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9CA47DB"/>
    <w:multiLevelType w:val="hybridMultilevel"/>
    <w:tmpl w:val="9CE69BF8"/>
    <w:lvl w:ilvl="0" w:tplc="2A0C98EA">
      <w:start w:val="1"/>
      <w:numFmt w:val="bullet"/>
      <w:lvlText w:val="•"/>
      <w:lvlJc w:val="left"/>
      <w:pPr>
        <w:tabs>
          <w:tab w:val="num" w:pos="720"/>
        </w:tabs>
        <w:ind w:left="720" w:hanging="360"/>
      </w:pPr>
      <w:rPr>
        <w:rFonts w:ascii="Arial" w:hAnsi="Arial" w:hint="default"/>
      </w:rPr>
    </w:lvl>
    <w:lvl w:ilvl="1" w:tplc="F6E8B142">
      <w:start w:val="860"/>
      <w:numFmt w:val="bullet"/>
      <w:lvlText w:val="–"/>
      <w:lvlJc w:val="left"/>
      <w:pPr>
        <w:tabs>
          <w:tab w:val="num" w:pos="1440"/>
        </w:tabs>
        <w:ind w:left="1440" w:hanging="360"/>
      </w:pPr>
      <w:rPr>
        <w:rFonts w:ascii="Arial" w:hAnsi="Arial" w:hint="default"/>
      </w:rPr>
    </w:lvl>
    <w:lvl w:ilvl="2" w:tplc="B9A68B4E">
      <w:start w:val="1"/>
      <w:numFmt w:val="bullet"/>
      <w:lvlText w:val="•"/>
      <w:lvlJc w:val="left"/>
      <w:pPr>
        <w:tabs>
          <w:tab w:val="num" w:pos="2160"/>
        </w:tabs>
        <w:ind w:left="2160" w:hanging="360"/>
      </w:pPr>
      <w:rPr>
        <w:rFonts w:ascii="Arial" w:hAnsi="Arial" w:hint="default"/>
      </w:rPr>
    </w:lvl>
    <w:lvl w:ilvl="3" w:tplc="95D6A11A" w:tentative="1">
      <w:start w:val="1"/>
      <w:numFmt w:val="bullet"/>
      <w:lvlText w:val="•"/>
      <w:lvlJc w:val="left"/>
      <w:pPr>
        <w:tabs>
          <w:tab w:val="num" w:pos="2880"/>
        </w:tabs>
        <w:ind w:left="2880" w:hanging="360"/>
      </w:pPr>
      <w:rPr>
        <w:rFonts w:ascii="Arial" w:hAnsi="Arial" w:hint="default"/>
      </w:rPr>
    </w:lvl>
    <w:lvl w:ilvl="4" w:tplc="E9924424" w:tentative="1">
      <w:start w:val="1"/>
      <w:numFmt w:val="bullet"/>
      <w:lvlText w:val="•"/>
      <w:lvlJc w:val="left"/>
      <w:pPr>
        <w:tabs>
          <w:tab w:val="num" w:pos="3600"/>
        </w:tabs>
        <w:ind w:left="3600" w:hanging="360"/>
      </w:pPr>
      <w:rPr>
        <w:rFonts w:ascii="Arial" w:hAnsi="Arial" w:hint="default"/>
      </w:rPr>
    </w:lvl>
    <w:lvl w:ilvl="5" w:tplc="AF8872EA" w:tentative="1">
      <w:start w:val="1"/>
      <w:numFmt w:val="bullet"/>
      <w:lvlText w:val="•"/>
      <w:lvlJc w:val="left"/>
      <w:pPr>
        <w:tabs>
          <w:tab w:val="num" w:pos="4320"/>
        </w:tabs>
        <w:ind w:left="4320" w:hanging="360"/>
      </w:pPr>
      <w:rPr>
        <w:rFonts w:ascii="Arial" w:hAnsi="Arial" w:hint="default"/>
      </w:rPr>
    </w:lvl>
    <w:lvl w:ilvl="6" w:tplc="006A4CB8" w:tentative="1">
      <w:start w:val="1"/>
      <w:numFmt w:val="bullet"/>
      <w:lvlText w:val="•"/>
      <w:lvlJc w:val="left"/>
      <w:pPr>
        <w:tabs>
          <w:tab w:val="num" w:pos="5040"/>
        </w:tabs>
        <w:ind w:left="5040" w:hanging="360"/>
      </w:pPr>
      <w:rPr>
        <w:rFonts w:ascii="Arial" w:hAnsi="Arial" w:hint="default"/>
      </w:rPr>
    </w:lvl>
    <w:lvl w:ilvl="7" w:tplc="80BACD38" w:tentative="1">
      <w:start w:val="1"/>
      <w:numFmt w:val="bullet"/>
      <w:lvlText w:val="•"/>
      <w:lvlJc w:val="left"/>
      <w:pPr>
        <w:tabs>
          <w:tab w:val="num" w:pos="5760"/>
        </w:tabs>
        <w:ind w:left="5760" w:hanging="360"/>
      </w:pPr>
      <w:rPr>
        <w:rFonts w:ascii="Arial" w:hAnsi="Arial" w:hint="default"/>
      </w:rPr>
    </w:lvl>
    <w:lvl w:ilvl="8" w:tplc="62780F7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CF36F03"/>
    <w:multiLevelType w:val="hybridMultilevel"/>
    <w:tmpl w:val="390AC3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D577AD1"/>
    <w:multiLevelType w:val="hybridMultilevel"/>
    <w:tmpl w:val="DA604208"/>
    <w:lvl w:ilvl="0" w:tplc="78E09388">
      <w:start w:val="1"/>
      <w:numFmt w:val="bullet"/>
      <w:lvlText w:val="•"/>
      <w:lvlJc w:val="left"/>
      <w:pPr>
        <w:tabs>
          <w:tab w:val="num" w:pos="720"/>
        </w:tabs>
        <w:ind w:left="720" w:hanging="360"/>
      </w:pPr>
      <w:rPr>
        <w:rFonts w:ascii="Arial" w:hAnsi="Arial" w:hint="default"/>
      </w:rPr>
    </w:lvl>
    <w:lvl w:ilvl="1" w:tplc="4216C1F6">
      <w:start w:val="5264"/>
      <w:numFmt w:val="bullet"/>
      <w:lvlText w:val="–"/>
      <w:lvlJc w:val="left"/>
      <w:pPr>
        <w:tabs>
          <w:tab w:val="num" w:pos="1440"/>
        </w:tabs>
        <w:ind w:left="1440" w:hanging="360"/>
      </w:pPr>
      <w:rPr>
        <w:rFonts w:ascii="Arial" w:hAnsi="Arial" w:hint="default"/>
      </w:rPr>
    </w:lvl>
    <w:lvl w:ilvl="2" w:tplc="9E4A218C">
      <w:start w:val="5264"/>
      <w:numFmt w:val="bullet"/>
      <w:lvlText w:val="•"/>
      <w:lvlJc w:val="left"/>
      <w:pPr>
        <w:tabs>
          <w:tab w:val="num" w:pos="2160"/>
        </w:tabs>
        <w:ind w:left="2160" w:hanging="360"/>
      </w:pPr>
      <w:rPr>
        <w:rFonts w:ascii="Arial" w:hAnsi="Arial" w:hint="default"/>
      </w:rPr>
    </w:lvl>
    <w:lvl w:ilvl="3" w:tplc="6C100280" w:tentative="1">
      <w:start w:val="1"/>
      <w:numFmt w:val="bullet"/>
      <w:lvlText w:val="•"/>
      <w:lvlJc w:val="left"/>
      <w:pPr>
        <w:tabs>
          <w:tab w:val="num" w:pos="2880"/>
        </w:tabs>
        <w:ind w:left="2880" w:hanging="360"/>
      </w:pPr>
      <w:rPr>
        <w:rFonts w:ascii="Arial" w:hAnsi="Arial" w:hint="default"/>
      </w:rPr>
    </w:lvl>
    <w:lvl w:ilvl="4" w:tplc="4282E722" w:tentative="1">
      <w:start w:val="1"/>
      <w:numFmt w:val="bullet"/>
      <w:lvlText w:val="•"/>
      <w:lvlJc w:val="left"/>
      <w:pPr>
        <w:tabs>
          <w:tab w:val="num" w:pos="3600"/>
        </w:tabs>
        <w:ind w:left="3600" w:hanging="360"/>
      </w:pPr>
      <w:rPr>
        <w:rFonts w:ascii="Arial" w:hAnsi="Arial" w:hint="default"/>
      </w:rPr>
    </w:lvl>
    <w:lvl w:ilvl="5" w:tplc="8D4C3E4E" w:tentative="1">
      <w:start w:val="1"/>
      <w:numFmt w:val="bullet"/>
      <w:lvlText w:val="•"/>
      <w:lvlJc w:val="left"/>
      <w:pPr>
        <w:tabs>
          <w:tab w:val="num" w:pos="4320"/>
        </w:tabs>
        <w:ind w:left="4320" w:hanging="360"/>
      </w:pPr>
      <w:rPr>
        <w:rFonts w:ascii="Arial" w:hAnsi="Arial" w:hint="default"/>
      </w:rPr>
    </w:lvl>
    <w:lvl w:ilvl="6" w:tplc="890E65A0" w:tentative="1">
      <w:start w:val="1"/>
      <w:numFmt w:val="bullet"/>
      <w:lvlText w:val="•"/>
      <w:lvlJc w:val="left"/>
      <w:pPr>
        <w:tabs>
          <w:tab w:val="num" w:pos="5040"/>
        </w:tabs>
        <w:ind w:left="5040" w:hanging="360"/>
      </w:pPr>
      <w:rPr>
        <w:rFonts w:ascii="Arial" w:hAnsi="Arial" w:hint="default"/>
      </w:rPr>
    </w:lvl>
    <w:lvl w:ilvl="7" w:tplc="0E1C8440" w:tentative="1">
      <w:start w:val="1"/>
      <w:numFmt w:val="bullet"/>
      <w:lvlText w:val="•"/>
      <w:lvlJc w:val="left"/>
      <w:pPr>
        <w:tabs>
          <w:tab w:val="num" w:pos="5760"/>
        </w:tabs>
        <w:ind w:left="5760" w:hanging="360"/>
      </w:pPr>
      <w:rPr>
        <w:rFonts w:ascii="Arial" w:hAnsi="Arial" w:hint="default"/>
      </w:rPr>
    </w:lvl>
    <w:lvl w:ilvl="8" w:tplc="3536BE4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7"/>
  </w:num>
  <w:num w:numId="8">
    <w:abstractNumId w:val="9"/>
  </w:num>
  <w:num w:numId="9">
    <w:abstractNumId w:val="7"/>
  </w:num>
  <w:num w:numId="10">
    <w:abstractNumId w:val="2"/>
  </w:num>
  <w:num w:numId="11">
    <w:abstractNumId w:val="1"/>
  </w:num>
  <w:num w:numId="12">
    <w:abstractNumId w:val="0"/>
  </w:num>
  <w:num w:numId="13">
    <w:abstractNumId w:val="16"/>
  </w:num>
  <w:num w:numId="14">
    <w:abstractNumId w:val="10"/>
  </w:num>
  <w:num w:numId="15">
    <w:abstractNumId w:val="4"/>
  </w:num>
  <w:num w:numId="16">
    <w:abstractNumId w:val="13"/>
  </w:num>
  <w:num w:numId="17">
    <w:abstractNumId w:val="5"/>
  </w:num>
  <w:num w:numId="18">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1"/>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5409"/>
    <w:rsid w:val="00006446"/>
    <w:rsid w:val="00006896"/>
    <w:rsid w:val="00007CDC"/>
    <w:rsid w:val="00011B28"/>
    <w:rsid w:val="00015D15"/>
    <w:rsid w:val="0002564D"/>
    <w:rsid w:val="00025ECA"/>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5D2A"/>
    <w:rsid w:val="001062FB"/>
    <w:rsid w:val="001063E6"/>
    <w:rsid w:val="00113CF4"/>
    <w:rsid w:val="001153EA"/>
    <w:rsid w:val="00115643"/>
    <w:rsid w:val="00116765"/>
    <w:rsid w:val="001219F5"/>
    <w:rsid w:val="00121A20"/>
    <w:rsid w:val="0012377F"/>
    <w:rsid w:val="00124314"/>
    <w:rsid w:val="00126B4A"/>
    <w:rsid w:val="00132F73"/>
    <w:rsid w:val="00132FD0"/>
    <w:rsid w:val="001344C0"/>
    <w:rsid w:val="001346FA"/>
    <w:rsid w:val="00135252"/>
    <w:rsid w:val="00137AB5"/>
    <w:rsid w:val="00137F0B"/>
    <w:rsid w:val="00151E23"/>
    <w:rsid w:val="001526E0"/>
    <w:rsid w:val="0015373E"/>
    <w:rsid w:val="001551B5"/>
    <w:rsid w:val="001659C1"/>
    <w:rsid w:val="00173A8E"/>
    <w:rsid w:val="0018143F"/>
    <w:rsid w:val="00190AC1"/>
    <w:rsid w:val="0019341A"/>
    <w:rsid w:val="00197DF9"/>
    <w:rsid w:val="001A0E1D"/>
    <w:rsid w:val="001A1987"/>
    <w:rsid w:val="001A2564"/>
    <w:rsid w:val="001A6173"/>
    <w:rsid w:val="001A6CBA"/>
    <w:rsid w:val="001B0D97"/>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42C1"/>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48"/>
    <w:rsid w:val="00241559"/>
    <w:rsid w:val="00242222"/>
    <w:rsid w:val="002435B3"/>
    <w:rsid w:val="002451ED"/>
    <w:rsid w:val="002458EB"/>
    <w:rsid w:val="002500C8"/>
    <w:rsid w:val="00257543"/>
    <w:rsid w:val="00260606"/>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196"/>
    <w:rsid w:val="00296227"/>
    <w:rsid w:val="00296F44"/>
    <w:rsid w:val="0029777D"/>
    <w:rsid w:val="002A055E"/>
    <w:rsid w:val="002A1D4E"/>
    <w:rsid w:val="002A2869"/>
    <w:rsid w:val="002B24D6"/>
    <w:rsid w:val="002C41E6"/>
    <w:rsid w:val="002C6645"/>
    <w:rsid w:val="002D071A"/>
    <w:rsid w:val="002D34B2"/>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7997"/>
    <w:rsid w:val="00327E98"/>
    <w:rsid w:val="00331751"/>
    <w:rsid w:val="00331B7B"/>
    <w:rsid w:val="00334579"/>
    <w:rsid w:val="00335858"/>
    <w:rsid w:val="00336BDA"/>
    <w:rsid w:val="00342BD7"/>
    <w:rsid w:val="003436A9"/>
    <w:rsid w:val="00346DB5"/>
    <w:rsid w:val="003477B1"/>
    <w:rsid w:val="00357380"/>
    <w:rsid w:val="003602D9"/>
    <w:rsid w:val="003604CE"/>
    <w:rsid w:val="00370E47"/>
    <w:rsid w:val="003742AC"/>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1D29"/>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5605"/>
    <w:rsid w:val="00437447"/>
    <w:rsid w:val="00441782"/>
    <w:rsid w:val="00441A92"/>
    <w:rsid w:val="00444F56"/>
    <w:rsid w:val="00446488"/>
    <w:rsid w:val="004517AA"/>
    <w:rsid w:val="00452CAC"/>
    <w:rsid w:val="00457565"/>
    <w:rsid w:val="00457B71"/>
    <w:rsid w:val="004621A1"/>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192"/>
    <w:rsid w:val="00554E19"/>
    <w:rsid w:val="00557F4D"/>
    <w:rsid w:val="0056121F"/>
    <w:rsid w:val="00566FC8"/>
    <w:rsid w:val="00572505"/>
    <w:rsid w:val="00575DA6"/>
    <w:rsid w:val="00582809"/>
    <w:rsid w:val="0058798C"/>
    <w:rsid w:val="005900FA"/>
    <w:rsid w:val="005935A4"/>
    <w:rsid w:val="005944BB"/>
    <w:rsid w:val="005948C2"/>
    <w:rsid w:val="00595DCA"/>
    <w:rsid w:val="0059779B"/>
    <w:rsid w:val="005A209A"/>
    <w:rsid w:val="005A662D"/>
    <w:rsid w:val="005B35D7"/>
    <w:rsid w:val="005B392A"/>
    <w:rsid w:val="005B3AA3"/>
    <w:rsid w:val="005B6F83"/>
    <w:rsid w:val="005C74FB"/>
    <w:rsid w:val="005D1602"/>
    <w:rsid w:val="005D4F09"/>
    <w:rsid w:val="005E385F"/>
    <w:rsid w:val="005E5B6C"/>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3F51"/>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8B7"/>
    <w:rsid w:val="006E3310"/>
    <w:rsid w:val="006E4E39"/>
    <w:rsid w:val="006E565E"/>
    <w:rsid w:val="006E58ED"/>
    <w:rsid w:val="006E673D"/>
    <w:rsid w:val="006E7D3B"/>
    <w:rsid w:val="006F1B70"/>
    <w:rsid w:val="006F341D"/>
    <w:rsid w:val="006F3CDE"/>
    <w:rsid w:val="006F58D4"/>
    <w:rsid w:val="0070346E"/>
    <w:rsid w:val="00704EDB"/>
    <w:rsid w:val="00706101"/>
    <w:rsid w:val="00707072"/>
    <w:rsid w:val="00707D61"/>
    <w:rsid w:val="00710CB0"/>
    <w:rsid w:val="00711C36"/>
    <w:rsid w:val="00712287"/>
    <w:rsid w:val="00712772"/>
    <w:rsid w:val="0071375C"/>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55F2"/>
    <w:rsid w:val="00776971"/>
    <w:rsid w:val="007779AA"/>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2627"/>
    <w:rsid w:val="007F75D5"/>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47D71"/>
    <w:rsid w:val="00856911"/>
    <w:rsid w:val="00862B1D"/>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5780"/>
    <w:rsid w:val="009368F3"/>
    <w:rsid w:val="00941636"/>
    <w:rsid w:val="00943742"/>
    <w:rsid w:val="00945C05"/>
    <w:rsid w:val="00946945"/>
    <w:rsid w:val="00947713"/>
    <w:rsid w:val="00950DE7"/>
    <w:rsid w:val="00952A24"/>
    <w:rsid w:val="00953920"/>
    <w:rsid w:val="00953D47"/>
    <w:rsid w:val="0095681E"/>
    <w:rsid w:val="009572D4"/>
    <w:rsid w:val="00961921"/>
    <w:rsid w:val="00963F4E"/>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EF6"/>
    <w:rsid w:val="00A92879"/>
    <w:rsid w:val="00A9442A"/>
    <w:rsid w:val="00AA016F"/>
    <w:rsid w:val="00AA1ED6"/>
    <w:rsid w:val="00AA51D6"/>
    <w:rsid w:val="00AB0BC8"/>
    <w:rsid w:val="00AB11CA"/>
    <w:rsid w:val="00AB14D9"/>
    <w:rsid w:val="00AB4AB8"/>
    <w:rsid w:val="00AB655E"/>
    <w:rsid w:val="00AB7A85"/>
    <w:rsid w:val="00AC007F"/>
    <w:rsid w:val="00AC2ECD"/>
    <w:rsid w:val="00AC3119"/>
    <w:rsid w:val="00AC49FB"/>
    <w:rsid w:val="00AC5A10"/>
    <w:rsid w:val="00AD0AA3"/>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5084"/>
    <w:rsid w:val="00B06E94"/>
    <w:rsid w:val="00B157F9"/>
    <w:rsid w:val="00B20256"/>
    <w:rsid w:val="00B20D09"/>
    <w:rsid w:val="00B2763F"/>
    <w:rsid w:val="00B27AAC"/>
    <w:rsid w:val="00B30929"/>
    <w:rsid w:val="00B372AA"/>
    <w:rsid w:val="00B40445"/>
    <w:rsid w:val="00B40F67"/>
    <w:rsid w:val="00B41888"/>
    <w:rsid w:val="00B45A52"/>
    <w:rsid w:val="00B46175"/>
    <w:rsid w:val="00B655E1"/>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1792"/>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B45"/>
    <w:rsid w:val="00CD1188"/>
    <w:rsid w:val="00CD2ED1"/>
    <w:rsid w:val="00CD337B"/>
    <w:rsid w:val="00CE0424"/>
    <w:rsid w:val="00CE7561"/>
    <w:rsid w:val="00CF0D6B"/>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444CD"/>
    <w:rsid w:val="00D546FF"/>
    <w:rsid w:val="00D55AD5"/>
    <w:rsid w:val="00D55B3C"/>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3A21"/>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34BE"/>
    <w:rsid w:val="00EB4EA2"/>
    <w:rsid w:val="00EB7FA1"/>
    <w:rsid w:val="00EC27C6"/>
    <w:rsid w:val="00EC4207"/>
    <w:rsid w:val="00EC5653"/>
    <w:rsid w:val="00EC71CE"/>
    <w:rsid w:val="00EC77A7"/>
    <w:rsid w:val="00ED1006"/>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7487"/>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820"/>
    <w:rsid w:val="00F96985"/>
    <w:rsid w:val="00F96A65"/>
    <w:rsid w:val="00F97838"/>
    <w:rsid w:val="00FA2BB3"/>
    <w:rsid w:val="00FB4C80"/>
    <w:rsid w:val="00FB5930"/>
    <w:rsid w:val="00FB6A6A"/>
    <w:rsid w:val="00FC1843"/>
    <w:rsid w:val="00FC7429"/>
    <w:rsid w:val="00FD07F6"/>
    <w:rsid w:val="00FD1EC8"/>
    <w:rsid w:val="00FD3A02"/>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D5F4FB"/>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436A9"/>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3436A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3436A9"/>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3436A9"/>
    <w:pPr>
      <w:numPr>
        <w:ilvl w:val="2"/>
      </w:numPr>
      <w:spacing w:before="120"/>
      <w:outlineLvl w:val="2"/>
    </w:pPr>
    <w:rPr>
      <w:sz w:val="24"/>
      <w:szCs w:val="28"/>
    </w:rPr>
  </w:style>
  <w:style w:type="paragraph" w:styleId="Heading4">
    <w:name w:val="heading 4"/>
    <w:basedOn w:val="Heading3"/>
    <w:next w:val="Normal"/>
    <w:qFormat/>
    <w:rsid w:val="003436A9"/>
    <w:pPr>
      <w:numPr>
        <w:ilvl w:val="3"/>
      </w:numPr>
      <w:outlineLvl w:val="3"/>
    </w:pPr>
    <w:rPr>
      <w:szCs w:val="24"/>
    </w:rPr>
  </w:style>
  <w:style w:type="paragraph" w:styleId="Heading5">
    <w:name w:val="heading 5"/>
    <w:basedOn w:val="Heading4"/>
    <w:next w:val="Normal"/>
    <w:qFormat/>
    <w:rsid w:val="003436A9"/>
    <w:pPr>
      <w:numPr>
        <w:ilvl w:val="4"/>
      </w:numPr>
      <w:outlineLvl w:val="4"/>
    </w:pPr>
    <w:rPr>
      <w:sz w:val="22"/>
      <w:szCs w:val="22"/>
    </w:rPr>
  </w:style>
  <w:style w:type="paragraph" w:styleId="Heading6">
    <w:name w:val="heading 6"/>
    <w:basedOn w:val="Normal"/>
    <w:next w:val="Normal"/>
    <w:qFormat/>
    <w:rsid w:val="003436A9"/>
    <w:pPr>
      <w:keepNext/>
      <w:keepLines/>
      <w:numPr>
        <w:ilvl w:val="5"/>
        <w:numId w:val="1"/>
      </w:numPr>
      <w:spacing w:before="120"/>
      <w:outlineLvl w:val="5"/>
    </w:pPr>
    <w:rPr>
      <w:rFonts w:cs="Arial"/>
    </w:rPr>
  </w:style>
  <w:style w:type="paragraph" w:styleId="Heading7">
    <w:name w:val="heading 7"/>
    <w:basedOn w:val="Normal"/>
    <w:next w:val="Normal"/>
    <w:qFormat/>
    <w:rsid w:val="003436A9"/>
    <w:pPr>
      <w:keepNext/>
      <w:keepLines/>
      <w:numPr>
        <w:ilvl w:val="6"/>
        <w:numId w:val="1"/>
      </w:numPr>
      <w:spacing w:before="120"/>
      <w:outlineLvl w:val="6"/>
    </w:pPr>
    <w:rPr>
      <w:rFonts w:cs="Arial"/>
    </w:rPr>
  </w:style>
  <w:style w:type="paragraph" w:styleId="Heading8">
    <w:name w:val="heading 8"/>
    <w:basedOn w:val="Heading7"/>
    <w:next w:val="Normal"/>
    <w:qFormat/>
    <w:rsid w:val="003436A9"/>
    <w:pPr>
      <w:numPr>
        <w:ilvl w:val="7"/>
      </w:numPr>
      <w:outlineLvl w:val="7"/>
    </w:pPr>
  </w:style>
  <w:style w:type="paragraph" w:styleId="Heading9">
    <w:name w:val="heading 9"/>
    <w:basedOn w:val="Heading8"/>
    <w:next w:val="Normal"/>
    <w:qFormat/>
    <w:rsid w:val="003436A9"/>
    <w:pPr>
      <w:numPr>
        <w:ilvl w:val="8"/>
      </w:numPr>
      <w:outlineLvl w:val="8"/>
    </w:pPr>
  </w:style>
  <w:style w:type="character" w:default="1" w:styleId="DefaultParagraphFont">
    <w:name w:val="Default Paragraph Font"/>
    <w:uiPriority w:val="1"/>
    <w:semiHidden/>
    <w:unhideWhenUsed/>
    <w:rsid w:val="003436A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436A9"/>
  </w:style>
  <w:style w:type="paragraph" w:styleId="TOC8">
    <w:name w:val="toc 8"/>
    <w:basedOn w:val="TOC1"/>
    <w:semiHidden/>
    <w:rsid w:val="003436A9"/>
    <w:pPr>
      <w:spacing w:before="180"/>
      <w:ind w:left="2693" w:hanging="2693"/>
    </w:pPr>
    <w:rPr>
      <w:b w:val="0"/>
      <w:bCs/>
    </w:rPr>
  </w:style>
  <w:style w:type="paragraph" w:styleId="TOC1">
    <w:name w:val="toc 1"/>
    <w:aliases w:val="Observation TOC2"/>
    <w:uiPriority w:val="39"/>
    <w:rsid w:val="003436A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3436A9"/>
    <w:pPr>
      <w:keepNext/>
      <w:keepLines/>
      <w:spacing w:before="180"/>
      <w:jc w:val="center"/>
    </w:pPr>
  </w:style>
  <w:style w:type="paragraph" w:styleId="Caption">
    <w:name w:val="caption"/>
    <w:basedOn w:val="Normal"/>
    <w:next w:val="Normal"/>
    <w:qFormat/>
    <w:rsid w:val="003436A9"/>
    <w:pPr>
      <w:spacing w:after="240"/>
      <w:jc w:val="center"/>
    </w:pPr>
    <w:rPr>
      <w:b/>
      <w:bCs/>
    </w:rPr>
  </w:style>
  <w:style w:type="paragraph" w:styleId="TOC5">
    <w:name w:val="toc 5"/>
    <w:aliases w:val="Observation TOC"/>
    <w:basedOn w:val="TOC4"/>
    <w:semiHidden/>
    <w:rsid w:val="003436A9"/>
    <w:pPr>
      <w:tabs>
        <w:tab w:val="right" w:pos="1701"/>
      </w:tabs>
      <w:ind w:left="1701" w:hanging="1701"/>
    </w:pPr>
  </w:style>
  <w:style w:type="paragraph" w:styleId="TOC4">
    <w:name w:val="toc 4"/>
    <w:basedOn w:val="TOC3"/>
    <w:semiHidden/>
    <w:rsid w:val="003436A9"/>
    <w:pPr>
      <w:ind w:left="1418" w:hanging="1418"/>
    </w:pPr>
  </w:style>
  <w:style w:type="paragraph" w:styleId="TOC3">
    <w:name w:val="toc 3"/>
    <w:basedOn w:val="TOC2"/>
    <w:semiHidden/>
    <w:rsid w:val="003436A9"/>
    <w:pPr>
      <w:ind w:left="1134" w:hanging="1134"/>
    </w:pPr>
  </w:style>
  <w:style w:type="paragraph" w:styleId="TOC2">
    <w:name w:val="toc 2"/>
    <w:basedOn w:val="TOC1"/>
    <w:semiHidden/>
    <w:rsid w:val="003436A9"/>
    <w:pPr>
      <w:keepNext w:val="0"/>
      <w:spacing w:before="0"/>
      <w:ind w:left="851" w:hanging="851"/>
    </w:pPr>
    <w:rPr>
      <w:szCs w:val="20"/>
    </w:rPr>
  </w:style>
  <w:style w:type="paragraph" w:styleId="Index2">
    <w:name w:val="index 2"/>
    <w:basedOn w:val="Index1"/>
    <w:semiHidden/>
    <w:rsid w:val="003436A9"/>
    <w:pPr>
      <w:ind w:left="284"/>
    </w:pPr>
  </w:style>
  <w:style w:type="paragraph" w:styleId="Index1">
    <w:name w:val="index 1"/>
    <w:basedOn w:val="Normal"/>
    <w:semiHidden/>
    <w:rsid w:val="003436A9"/>
    <w:pPr>
      <w:keepLines/>
      <w:spacing w:after="0"/>
    </w:pPr>
  </w:style>
  <w:style w:type="paragraph" w:styleId="DocumentMap">
    <w:name w:val="Document Map"/>
    <w:basedOn w:val="Normal"/>
    <w:semiHidden/>
    <w:rsid w:val="003436A9"/>
    <w:pPr>
      <w:shd w:val="clear" w:color="auto" w:fill="000080"/>
    </w:pPr>
    <w:rPr>
      <w:rFonts w:ascii="Tahoma" w:hAnsi="Tahoma" w:cs="Tahoma"/>
    </w:rPr>
  </w:style>
  <w:style w:type="paragraph" w:styleId="ListNumber2">
    <w:name w:val="List Number 2"/>
    <w:basedOn w:val="ListNumber"/>
    <w:rsid w:val="003436A9"/>
    <w:pPr>
      <w:ind w:left="851"/>
    </w:pPr>
  </w:style>
  <w:style w:type="paragraph" w:styleId="ListNumber">
    <w:name w:val="List Number"/>
    <w:basedOn w:val="List"/>
    <w:rsid w:val="003436A9"/>
  </w:style>
  <w:style w:type="paragraph" w:styleId="List">
    <w:name w:val="List"/>
    <w:basedOn w:val="Normal"/>
    <w:rsid w:val="003436A9"/>
    <w:pPr>
      <w:ind w:left="568" w:hanging="284"/>
    </w:pPr>
  </w:style>
  <w:style w:type="paragraph" w:styleId="Header">
    <w:name w:val="header"/>
    <w:rsid w:val="003436A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436A9"/>
    <w:rPr>
      <w:b/>
      <w:bCs/>
      <w:position w:val="6"/>
      <w:sz w:val="16"/>
      <w:szCs w:val="16"/>
    </w:rPr>
  </w:style>
  <w:style w:type="paragraph" w:styleId="FootnoteText">
    <w:name w:val="footnote text"/>
    <w:basedOn w:val="Normal"/>
    <w:semiHidden/>
    <w:rsid w:val="003436A9"/>
    <w:pPr>
      <w:keepLines/>
      <w:spacing w:after="0"/>
      <w:ind w:left="454" w:hanging="454"/>
    </w:pPr>
    <w:rPr>
      <w:sz w:val="16"/>
      <w:szCs w:val="16"/>
    </w:rPr>
  </w:style>
  <w:style w:type="paragraph" w:customStyle="1" w:styleId="3GPPHeader">
    <w:name w:val="3GPP_Header"/>
    <w:basedOn w:val="Normal"/>
    <w:qFormat/>
    <w:rsid w:val="003436A9"/>
    <w:pPr>
      <w:tabs>
        <w:tab w:val="left" w:pos="1800"/>
        <w:tab w:val="right" w:pos="9360"/>
      </w:tabs>
      <w:spacing w:after="0"/>
    </w:pPr>
    <w:rPr>
      <w:rFonts w:ascii="Arial" w:hAnsi="Arial"/>
      <w:b/>
    </w:rPr>
  </w:style>
  <w:style w:type="paragraph" w:styleId="TOC9">
    <w:name w:val="toc 9"/>
    <w:basedOn w:val="TOC8"/>
    <w:semiHidden/>
    <w:rsid w:val="003436A9"/>
    <w:pPr>
      <w:ind w:left="1418" w:hanging="1418"/>
    </w:pPr>
  </w:style>
  <w:style w:type="paragraph" w:styleId="TOC6">
    <w:name w:val="toc 6"/>
    <w:basedOn w:val="TOC5"/>
    <w:next w:val="Normal"/>
    <w:semiHidden/>
    <w:rsid w:val="003436A9"/>
    <w:pPr>
      <w:ind w:left="1985" w:hanging="1985"/>
    </w:pPr>
  </w:style>
  <w:style w:type="paragraph" w:styleId="TOC7">
    <w:name w:val="toc 7"/>
    <w:basedOn w:val="TOC6"/>
    <w:next w:val="Normal"/>
    <w:semiHidden/>
    <w:rsid w:val="003436A9"/>
    <w:pPr>
      <w:ind w:left="2268" w:hanging="2268"/>
    </w:pPr>
  </w:style>
  <w:style w:type="paragraph" w:styleId="ListBullet2">
    <w:name w:val="List Bullet 2"/>
    <w:basedOn w:val="ListBullet"/>
    <w:rsid w:val="003436A9"/>
    <w:pPr>
      <w:numPr>
        <w:numId w:val="6"/>
      </w:numPr>
    </w:pPr>
  </w:style>
  <w:style w:type="paragraph" w:styleId="ListBullet">
    <w:name w:val="List Bullet"/>
    <w:basedOn w:val="BodyText"/>
    <w:rsid w:val="003436A9"/>
    <w:pPr>
      <w:numPr>
        <w:numId w:val="5"/>
      </w:numPr>
    </w:pPr>
  </w:style>
  <w:style w:type="paragraph" w:styleId="ListBullet3">
    <w:name w:val="List Bullet 3"/>
    <w:basedOn w:val="ListBullet2"/>
    <w:rsid w:val="003436A9"/>
    <w:pPr>
      <w:numPr>
        <w:numId w:val="7"/>
      </w:numPr>
    </w:pPr>
  </w:style>
  <w:style w:type="paragraph" w:customStyle="1" w:styleId="EQ">
    <w:name w:val="EQ"/>
    <w:basedOn w:val="Normal"/>
    <w:next w:val="Normal"/>
    <w:rsid w:val="003436A9"/>
    <w:pPr>
      <w:keepLines/>
      <w:tabs>
        <w:tab w:val="center" w:pos="4536"/>
        <w:tab w:val="right" w:pos="9072"/>
      </w:tabs>
      <w:spacing w:after="180"/>
      <w:jc w:val="left"/>
    </w:pPr>
    <w:rPr>
      <w:noProof/>
      <w:lang w:eastAsia="en-US"/>
    </w:rPr>
  </w:style>
  <w:style w:type="paragraph" w:styleId="List2">
    <w:name w:val="List 2"/>
    <w:basedOn w:val="List"/>
    <w:rsid w:val="003436A9"/>
    <w:pPr>
      <w:ind w:left="851"/>
    </w:pPr>
  </w:style>
  <w:style w:type="paragraph" w:styleId="List3">
    <w:name w:val="List 3"/>
    <w:basedOn w:val="List2"/>
    <w:rsid w:val="003436A9"/>
    <w:pPr>
      <w:ind w:left="1135"/>
    </w:pPr>
  </w:style>
  <w:style w:type="paragraph" w:styleId="List4">
    <w:name w:val="List 4"/>
    <w:basedOn w:val="List3"/>
    <w:rsid w:val="003436A9"/>
    <w:pPr>
      <w:ind w:left="1418"/>
    </w:pPr>
  </w:style>
  <w:style w:type="paragraph" w:styleId="List5">
    <w:name w:val="List 5"/>
    <w:basedOn w:val="List4"/>
    <w:rsid w:val="003436A9"/>
    <w:pPr>
      <w:ind w:left="1702"/>
    </w:pPr>
  </w:style>
  <w:style w:type="paragraph" w:customStyle="1" w:styleId="EditorsNote">
    <w:name w:val="Editor's Note"/>
    <w:basedOn w:val="Normal"/>
    <w:rsid w:val="003436A9"/>
    <w:pPr>
      <w:keepLines/>
      <w:spacing w:after="180"/>
      <w:ind w:left="1135" w:hanging="851"/>
      <w:jc w:val="left"/>
    </w:pPr>
    <w:rPr>
      <w:color w:val="FF0000"/>
      <w:lang w:eastAsia="en-US"/>
    </w:rPr>
  </w:style>
  <w:style w:type="paragraph" w:styleId="ListBullet4">
    <w:name w:val="List Bullet 4"/>
    <w:basedOn w:val="ListBullet3"/>
    <w:rsid w:val="003436A9"/>
    <w:pPr>
      <w:numPr>
        <w:numId w:val="8"/>
      </w:numPr>
    </w:pPr>
  </w:style>
  <w:style w:type="paragraph" w:styleId="ListBullet5">
    <w:name w:val="List Bullet 5"/>
    <w:basedOn w:val="ListBullet4"/>
    <w:rsid w:val="003436A9"/>
    <w:pPr>
      <w:numPr>
        <w:numId w:val="4"/>
      </w:numPr>
    </w:pPr>
  </w:style>
  <w:style w:type="paragraph" w:styleId="Footer">
    <w:name w:val="footer"/>
    <w:basedOn w:val="Header"/>
    <w:semiHidden/>
    <w:rsid w:val="003436A9"/>
    <w:pPr>
      <w:jc w:val="center"/>
    </w:pPr>
    <w:rPr>
      <w:i/>
      <w:iCs/>
    </w:rPr>
  </w:style>
  <w:style w:type="paragraph" w:customStyle="1" w:styleId="Reference">
    <w:name w:val="Reference"/>
    <w:basedOn w:val="Normal"/>
    <w:qFormat/>
    <w:rsid w:val="003436A9"/>
    <w:pPr>
      <w:numPr>
        <w:numId w:val="2"/>
      </w:numPr>
    </w:pPr>
  </w:style>
  <w:style w:type="paragraph" w:styleId="BalloonText">
    <w:name w:val="Balloon Text"/>
    <w:basedOn w:val="Normal"/>
    <w:semiHidden/>
    <w:rsid w:val="003436A9"/>
    <w:rPr>
      <w:rFonts w:ascii="Tahoma" w:hAnsi="Tahoma" w:cs="Tahoma"/>
      <w:sz w:val="16"/>
      <w:szCs w:val="16"/>
    </w:rPr>
  </w:style>
  <w:style w:type="character" w:styleId="PageNumber">
    <w:name w:val="page number"/>
    <w:basedOn w:val="DefaultParagraphFont"/>
    <w:semiHidden/>
    <w:rsid w:val="003436A9"/>
  </w:style>
  <w:style w:type="paragraph" w:styleId="BodyText">
    <w:name w:val="Body Text"/>
    <w:basedOn w:val="Normal"/>
    <w:link w:val="BodyTextChar"/>
    <w:qFormat/>
    <w:rsid w:val="003436A9"/>
  </w:style>
  <w:style w:type="character" w:styleId="Hyperlink">
    <w:name w:val="Hyperlink"/>
    <w:uiPriority w:val="99"/>
    <w:rsid w:val="003436A9"/>
    <w:rPr>
      <w:color w:val="0000FF"/>
      <w:u w:val="single"/>
      <w:lang w:val="en-GB"/>
    </w:rPr>
  </w:style>
  <w:style w:type="character" w:styleId="FollowedHyperlink">
    <w:name w:val="FollowedHyperlink"/>
    <w:semiHidden/>
    <w:rsid w:val="003436A9"/>
    <w:rPr>
      <w:color w:val="FF0000"/>
      <w:u w:val="single"/>
    </w:rPr>
  </w:style>
  <w:style w:type="character" w:styleId="CommentReference">
    <w:name w:val="annotation reference"/>
    <w:semiHidden/>
    <w:rsid w:val="003436A9"/>
    <w:rPr>
      <w:sz w:val="16"/>
      <w:szCs w:val="16"/>
    </w:rPr>
  </w:style>
  <w:style w:type="paragraph" w:styleId="CommentText">
    <w:name w:val="annotation text"/>
    <w:basedOn w:val="Normal"/>
    <w:semiHidden/>
    <w:rsid w:val="003436A9"/>
  </w:style>
  <w:style w:type="paragraph" w:styleId="CommentSubject">
    <w:name w:val="annotation subject"/>
    <w:basedOn w:val="CommentText"/>
    <w:next w:val="CommentText"/>
    <w:semiHidden/>
    <w:rsid w:val="003436A9"/>
    <w:rPr>
      <w:b/>
      <w:bCs/>
    </w:rPr>
  </w:style>
  <w:style w:type="character" w:customStyle="1" w:styleId="Heading1Char">
    <w:name w:val="Heading 1 Char"/>
    <w:link w:val="Heading1"/>
    <w:rsid w:val="003436A9"/>
    <w:rPr>
      <w:rFonts w:ascii="Arial" w:hAnsi="Arial" w:cs="Arial"/>
      <w:sz w:val="32"/>
      <w:szCs w:val="36"/>
      <w:lang w:val="en-GB" w:eastAsia="zh-CN"/>
    </w:rPr>
  </w:style>
  <w:style w:type="paragraph" w:customStyle="1" w:styleId="B1">
    <w:name w:val="B1"/>
    <w:basedOn w:val="List"/>
    <w:rsid w:val="003436A9"/>
    <w:pPr>
      <w:spacing w:after="180"/>
      <w:jc w:val="left"/>
    </w:pPr>
    <w:rPr>
      <w:lang w:eastAsia="en-US"/>
    </w:rPr>
  </w:style>
  <w:style w:type="paragraph" w:customStyle="1" w:styleId="B2">
    <w:name w:val="B2"/>
    <w:basedOn w:val="List2"/>
    <w:rsid w:val="003436A9"/>
    <w:pPr>
      <w:spacing w:after="180"/>
      <w:jc w:val="left"/>
    </w:pPr>
    <w:rPr>
      <w:lang w:eastAsia="en-US"/>
    </w:rPr>
  </w:style>
  <w:style w:type="paragraph" w:customStyle="1" w:styleId="B3">
    <w:name w:val="B3"/>
    <w:basedOn w:val="List3"/>
    <w:rsid w:val="003436A9"/>
    <w:pPr>
      <w:spacing w:after="180"/>
      <w:jc w:val="left"/>
    </w:pPr>
    <w:rPr>
      <w:lang w:eastAsia="en-US"/>
    </w:rPr>
  </w:style>
  <w:style w:type="paragraph" w:customStyle="1" w:styleId="B4">
    <w:name w:val="B4"/>
    <w:basedOn w:val="List4"/>
    <w:rsid w:val="003436A9"/>
    <w:pPr>
      <w:spacing w:after="180"/>
      <w:jc w:val="left"/>
    </w:pPr>
    <w:rPr>
      <w:lang w:eastAsia="en-US"/>
    </w:rPr>
  </w:style>
  <w:style w:type="paragraph" w:customStyle="1" w:styleId="Proposal">
    <w:name w:val="Proposal"/>
    <w:basedOn w:val="Normal"/>
    <w:qFormat/>
    <w:rsid w:val="003436A9"/>
    <w:pPr>
      <w:numPr>
        <w:numId w:val="3"/>
      </w:numPr>
      <w:tabs>
        <w:tab w:val="clear" w:pos="1304"/>
        <w:tab w:val="left" w:pos="1701"/>
      </w:tabs>
      <w:ind w:left="1701" w:hanging="1701"/>
    </w:pPr>
    <w:rPr>
      <w:b/>
      <w:bCs/>
    </w:rPr>
  </w:style>
  <w:style w:type="character" w:customStyle="1" w:styleId="BodyTextChar">
    <w:name w:val="Body Text Char"/>
    <w:link w:val="BodyText"/>
    <w:rsid w:val="003436A9"/>
    <w:rPr>
      <w:rFonts w:ascii="Times New Roman" w:hAnsi="Times New Roman"/>
      <w:lang w:val="en-GB" w:eastAsia="zh-CN"/>
    </w:rPr>
  </w:style>
  <w:style w:type="paragraph" w:customStyle="1" w:styleId="B5">
    <w:name w:val="B5"/>
    <w:basedOn w:val="List5"/>
    <w:rsid w:val="003436A9"/>
    <w:pPr>
      <w:spacing w:after="180"/>
      <w:jc w:val="left"/>
    </w:pPr>
    <w:rPr>
      <w:lang w:eastAsia="en-US"/>
    </w:rPr>
  </w:style>
  <w:style w:type="paragraph" w:customStyle="1" w:styleId="EX">
    <w:name w:val="EX"/>
    <w:basedOn w:val="Normal"/>
    <w:rsid w:val="003436A9"/>
    <w:pPr>
      <w:keepLines/>
      <w:spacing w:after="180"/>
      <w:ind w:left="1702" w:hanging="1418"/>
      <w:jc w:val="left"/>
    </w:pPr>
    <w:rPr>
      <w:lang w:eastAsia="en-US"/>
    </w:rPr>
  </w:style>
  <w:style w:type="paragraph" w:customStyle="1" w:styleId="EW">
    <w:name w:val="EW"/>
    <w:basedOn w:val="EX"/>
    <w:rsid w:val="003436A9"/>
    <w:pPr>
      <w:spacing w:after="0"/>
    </w:pPr>
  </w:style>
  <w:style w:type="paragraph" w:customStyle="1" w:styleId="TAL">
    <w:name w:val="TAL"/>
    <w:basedOn w:val="Normal"/>
    <w:rsid w:val="003436A9"/>
    <w:pPr>
      <w:keepNext/>
      <w:keepLines/>
      <w:spacing w:after="0"/>
      <w:jc w:val="left"/>
    </w:pPr>
    <w:rPr>
      <w:sz w:val="18"/>
      <w:lang w:eastAsia="en-US"/>
    </w:rPr>
  </w:style>
  <w:style w:type="paragraph" w:customStyle="1" w:styleId="TAC">
    <w:name w:val="TAC"/>
    <w:basedOn w:val="TAL"/>
    <w:rsid w:val="003436A9"/>
    <w:pPr>
      <w:jc w:val="center"/>
    </w:pPr>
  </w:style>
  <w:style w:type="paragraph" w:customStyle="1" w:styleId="TAH">
    <w:name w:val="TAH"/>
    <w:basedOn w:val="TAC"/>
    <w:rsid w:val="003436A9"/>
    <w:rPr>
      <w:b/>
    </w:rPr>
  </w:style>
  <w:style w:type="paragraph" w:customStyle="1" w:styleId="TAN">
    <w:name w:val="TAN"/>
    <w:basedOn w:val="TAL"/>
    <w:rsid w:val="003436A9"/>
    <w:pPr>
      <w:ind w:left="851" w:hanging="851"/>
    </w:pPr>
  </w:style>
  <w:style w:type="paragraph" w:customStyle="1" w:styleId="TAR">
    <w:name w:val="TAR"/>
    <w:basedOn w:val="TAL"/>
    <w:rsid w:val="003436A9"/>
    <w:pPr>
      <w:jc w:val="right"/>
    </w:pPr>
  </w:style>
  <w:style w:type="paragraph" w:customStyle="1" w:styleId="TH">
    <w:name w:val="TH"/>
    <w:basedOn w:val="Normal"/>
    <w:rsid w:val="003436A9"/>
    <w:pPr>
      <w:keepNext/>
      <w:keepLines/>
      <w:spacing w:before="60" w:after="180"/>
      <w:jc w:val="center"/>
    </w:pPr>
    <w:rPr>
      <w:b/>
      <w:lang w:eastAsia="en-US"/>
    </w:rPr>
  </w:style>
  <w:style w:type="paragraph" w:customStyle="1" w:styleId="TF">
    <w:name w:val="TF"/>
    <w:basedOn w:val="TH"/>
    <w:rsid w:val="003436A9"/>
    <w:pPr>
      <w:keepNext w:val="0"/>
      <w:spacing w:before="0" w:after="240"/>
    </w:pPr>
  </w:style>
  <w:style w:type="paragraph" w:customStyle="1" w:styleId="TT">
    <w:name w:val="TT"/>
    <w:basedOn w:val="Heading1"/>
    <w:next w:val="Normal"/>
    <w:rsid w:val="003436A9"/>
    <w:pPr>
      <w:numPr>
        <w:numId w:val="0"/>
      </w:numPr>
      <w:ind w:left="1134" w:hanging="1134"/>
      <w:outlineLvl w:val="9"/>
    </w:pPr>
    <w:rPr>
      <w:rFonts w:cs="Times New Roman"/>
      <w:szCs w:val="20"/>
      <w:lang w:eastAsia="en-US"/>
    </w:rPr>
  </w:style>
  <w:style w:type="paragraph" w:customStyle="1" w:styleId="ZA">
    <w:name w:val="ZA"/>
    <w:rsid w:val="003436A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436A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436A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436A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436A9"/>
  </w:style>
  <w:style w:type="paragraph" w:customStyle="1" w:styleId="ZH">
    <w:name w:val="ZH"/>
    <w:rsid w:val="003436A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436A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436A9"/>
    <w:pPr>
      <w:framePr w:hRule="auto" w:wrap="notBeside" w:y="852"/>
    </w:pPr>
    <w:rPr>
      <w:i w:val="0"/>
      <w:sz w:val="40"/>
    </w:rPr>
  </w:style>
  <w:style w:type="paragraph" w:customStyle="1" w:styleId="ZU">
    <w:name w:val="ZU"/>
    <w:rsid w:val="003436A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436A9"/>
    <w:pPr>
      <w:framePr w:wrap="notBeside" w:y="16161"/>
    </w:pPr>
  </w:style>
  <w:style w:type="paragraph" w:customStyle="1" w:styleId="FP">
    <w:name w:val="FP"/>
    <w:basedOn w:val="Normal"/>
    <w:rsid w:val="003436A9"/>
    <w:pPr>
      <w:spacing w:after="0"/>
      <w:jc w:val="left"/>
    </w:pPr>
    <w:rPr>
      <w:lang w:eastAsia="en-US"/>
    </w:rPr>
  </w:style>
  <w:style w:type="paragraph" w:customStyle="1" w:styleId="Observation">
    <w:name w:val="Observation"/>
    <w:basedOn w:val="Proposal"/>
    <w:qFormat/>
    <w:rsid w:val="003436A9"/>
    <w:pPr>
      <w:numPr>
        <w:numId w:val="13"/>
      </w:numPr>
      <w:ind w:left="1701" w:hanging="1701"/>
    </w:pPr>
  </w:style>
  <w:style w:type="paragraph" w:styleId="TableofFigures">
    <w:name w:val="table of figures"/>
    <w:basedOn w:val="Normal"/>
    <w:next w:val="Normal"/>
    <w:uiPriority w:val="99"/>
    <w:rsid w:val="003436A9"/>
    <w:pPr>
      <w:ind w:left="1418" w:hanging="1418"/>
      <w:jc w:val="left"/>
    </w:pPr>
    <w:rPr>
      <w:b/>
    </w:rPr>
  </w:style>
  <w:style w:type="paragraph" w:styleId="Index4">
    <w:name w:val="index 4"/>
    <w:basedOn w:val="Normal"/>
    <w:next w:val="Normal"/>
    <w:autoRedefine/>
    <w:rsid w:val="003436A9"/>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0D52C9-11E5-4A2D-998D-EB8471D44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795</TotalTime>
  <Pages>4</Pages>
  <Words>1567</Words>
  <Characters>8934</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Stephen Grant</cp:lastModifiedBy>
  <cp:revision>19</cp:revision>
  <cp:lastPrinted>2008-01-31T15:09:00Z</cp:lastPrinted>
  <dcterms:created xsi:type="dcterms:W3CDTF">2016-10-25T20:24:00Z</dcterms:created>
  <dcterms:modified xsi:type="dcterms:W3CDTF">2016-11-04T23:16:00Z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